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8BF" w:rsidRDefault="009C28BF" w:rsidP="009C28BF">
      <w:pPr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 w:cs="Tahoma"/>
          <w:b/>
          <w:bCs/>
          <w:sz w:val="32"/>
          <w:szCs w:val="32"/>
        </w:rPr>
      </w:pPr>
      <w:r>
        <w:rPr>
          <w:rFonts w:ascii="標楷體" w:eastAsia="標楷體" w:hAnsi="標楷體" w:cs="Tahoma" w:hint="eastAsia"/>
          <w:b/>
          <w:bCs/>
          <w:sz w:val="32"/>
          <w:szCs w:val="32"/>
        </w:rPr>
        <w:t>中山學校財團法人高雄市中山高級工商職業學校</w:t>
      </w:r>
    </w:p>
    <w:p w:rsidR="009C28BF" w:rsidRDefault="009C28BF" w:rsidP="009C28BF">
      <w:pPr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 w:cs="Tahoma"/>
          <w:b/>
          <w:bCs/>
          <w:sz w:val="32"/>
          <w:szCs w:val="32"/>
        </w:rPr>
      </w:pPr>
      <w:proofErr w:type="gramStart"/>
      <w:r>
        <w:rPr>
          <w:rFonts w:ascii="標楷體" w:eastAsia="標楷體" w:hAnsi="標楷體" w:cs="Tahoma" w:hint="eastAsia"/>
          <w:b/>
          <w:bCs/>
          <w:sz w:val="32"/>
          <w:szCs w:val="32"/>
        </w:rPr>
        <w:t>106</w:t>
      </w:r>
      <w:proofErr w:type="gramEnd"/>
      <w:r>
        <w:rPr>
          <w:rFonts w:ascii="標楷體" w:eastAsia="標楷體" w:hAnsi="標楷體" w:cs="Tahoma" w:hint="eastAsia"/>
          <w:b/>
          <w:bCs/>
          <w:sz w:val="32"/>
          <w:szCs w:val="32"/>
        </w:rPr>
        <w:t>年度赴日本教育旅行實施計畫</w:t>
      </w:r>
    </w:p>
    <w:p w:rsidR="009C28BF" w:rsidRDefault="009C28BF" w:rsidP="009C28BF">
      <w:pPr>
        <w:numPr>
          <w:ilvl w:val="0"/>
          <w:numId w:val="1"/>
        </w:numPr>
        <w:snapToGrid w:val="0"/>
        <w:rPr>
          <w:rFonts w:ascii="Tahoma" w:eastAsia="標楷體" w:hAnsi="Tahoma" w:cs="Tahoma"/>
          <w:b/>
          <w:sz w:val="28"/>
        </w:rPr>
      </w:pPr>
      <w:r>
        <w:rPr>
          <w:rFonts w:ascii="Tahoma" w:eastAsia="標楷體" w:hAnsi="Tahoma" w:cs="Tahoma" w:hint="eastAsia"/>
          <w:b/>
          <w:sz w:val="28"/>
        </w:rPr>
        <w:t>計畫目標：</w:t>
      </w:r>
    </w:p>
    <w:p w:rsidR="009C28BF" w:rsidRDefault="009C28BF" w:rsidP="009C28BF">
      <w:pPr>
        <w:snapToGrid w:val="0"/>
        <w:ind w:firstLineChars="200" w:firstLine="480"/>
        <w:rPr>
          <w:rFonts w:ascii="Tahoma" w:eastAsia="標楷體" w:hAnsi="Tahoma" w:cs="Tahoma"/>
        </w:rPr>
      </w:pPr>
      <w:r>
        <w:rPr>
          <w:rFonts w:ascii="Tahoma" w:eastAsia="標楷體" w:hAnsi="Tahoma" w:cs="Tahoma" w:hint="eastAsia"/>
        </w:rPr>
        <w:t>（一）配合國際教育政策，提昇學生國際競爭力，結合學校與社會資源，發展具國際觀</w:t>
      </w:r>
    </w:p>
    <w:p w:rsidR="009C28BF" w:rsidRDefault="009C28BF" w:rsidP="009C28BF">
      <w:pPr>
        <w:snapToGrid w:val="0"/>
        <w:ind w:firstLineChars="500" w:firstLine="1200"/>
        <w:rPr>
          <w:rFonts w:ascii="Tahoma" w:eastAsia="標楷體" w:hAnsi="Tahoma" w:cs="Tahoma"/>
        </w:rPr>
      </w:pPr>
      <w:r>
        <w:rPr>
          <w:rFonts w:ascii="Tahoma" w:eastAsia="標楷體" w:hAnsi="Tahoma" w:cs="Tahoma" w:hint="eastAsia"/>
        </w:rPr>
        <w:t>的學校特色。</w:t>
      </w:r>
    </w:p>
    <w:p w:rsidR="009C28BF" w:rsidRDefault="009C28BF" w:rsidP="009C28BF">
      <w:pPr>
        <w:tabs>
          <w:tab w:val="num" w:pos="1200"/>
        </w:tabs>
        <w:snapToGrid w:val="0"/>
        <w:ind w:left="1200" w:hanging="720"/>
        <w:rPr>
          <w:rFonts w:ascii="Tahoma" w:eastAsia="標楷體" w:hAnsi="Tahoma" w:cs="Tahoma"/>
        </w:rPr>
      </w:pPr>
      <w:r>
        <w:rPr>
          <w:rFonts w:ascii="Tahoma" w:eastAsia="標楷體" w:hAnsi="Tahoma" w:cs="Tahoma" w:hint="eastAsia"/>
        </w:rPr>
        <w:t>（二）培養學生「自我理財」觀念與態度，鼓勵學生實際參與國際交流，使學生知道別人如何學，增廣師生見聞，開拓師生視野，培養師生外語能力。</w:t>
      </w:r>
    </w:p>
    <w:p w:rsidR="009C28BF" w:rsidRDefault="009C28BF" w:rsidP="009C28BF">
      <w:pPr>
        <w:tabs>
          <w:tab w:val="num" w:pos="1200"/>
        </w:tabs>
        <w:snapToGrid w:val="0"/>
        <w:ind w:left="1200" w:hanging="720"/>
        <w:rPr>
          <w:rFonts w:ascii="Tahoma" w:eastAsia="標楷體" w:hAnsi="Tahoma" w:cs="Tahoma"/>
        </w:rPr>
      </w:pPr>
      <w:r>
        <w:rPr>
          <w:rFonts w:ascii="Tahoma" w:eastAsia="標楷體" w:hAnsi="Tahoma" w:cs="Tahoma" w:hint="eastAsia"/>
        </w:rPr>
        <w:t>（三）透過雙邊學校教育交流，作為雙方學校進一步推展國際教育旅行互訪之動力，及使學生能從教育旅行中，獲得寶貴經驗。</w:t>
      </w:r>
    </w:p>
    <w:p w:rsidR="009C28BF" w:rsidRDefault="009C28BF" w:rsidP="009C28BF">
      <w:pPr>
        <w:tabs>
          <w:tab w:val="num" w:pos="1200"/>
        </w:tabs>
        <w:snapToGrid w:val="0"/>
        <w:ind w:left="1200" w:hanging="720"/>
        <w:rPr>
          <w:rFonts w:ascii="Tahoma" w:eastAsia="標楷體" w:hAnsi="Tahoma" w:cs="Tahoma"/>
        </w:rPr>
      </w:pPr>
      <w:r>
        <w:rPr>
          <w:rFonts w:ascii="Tahoma" w:eastAsia="標楷體" w:hAnsi="Tahoma" w:cs="Tahoma" w:hint="eastAsia"/>
        </w:rPr>
        <w:t>（四）推展國際文化交流，營造國際化生活環境，豐富學生心靈，貢獻國際社會，使學生透過教育國際化的過程，達到瞭解國際社會、參與國際教育活動，促進世界和平及福祉的目標。</w:t>
      </w:r>
    </w:p>
    <w:p w:rsidR="009C28BF" w:rsidRDefault="009C28BF" w:rsidP="009C28BF">
      <w:pPr>
        <w:pStyle w:val="a3"/>
        <w:adjustRightInd w:val="0"/>
        <w:snapToGrid w:val="0"/>
        <w:ind w:leftChars="0" w:left="0"/>
        <w:rPr>
          <w:rFonts w:ascii="Tahoma" w:eastAsia="標楷體" w:hAnsi="Tahoma" w:cs="Tahoma"/>
          <w:sz w:val="28"/>
        </w:rPr>
      </w:pPr>
      <w:r>
        <w:rPr>
          <w:rFonts w:ascii="Tahoma" w:eastAsia="標楷體" w:hAnsi="Tahoma" w:cs="Tahoma" w:hint="eastAsia"/>
          <w:b/>
          <w:sz w:val="28"/>
        </w:rPr>
        <w:t>二、實施對象</w:t>
      </w:r>
      <w:r>
        <w:rPr>
          <w:rFonts w:ascii="Tahoma" w:eastAsia="標楷體" w:hAnsi="Tahoma" w:cs="Tahoma" w:hint="eastAsia"/>
          <w:sz w:val="28"/>
        </w:rPr>
        <w:t>：本校學生計</w:t>
      </w:r>
      <w:r>
        <w:rPr>
          <w:rFonts w:ascii="Arial" w:eastAsia="標楷體" w:hAnsi="Arial" w:cs="Arial"/>
          <w:sz w:val="28"/>
          <w:lang w:eastAsia="zh-TW"/>
        </w:rPr>
        <w:t>16</w:t>
      </w:r>
      <w:r>
        <w:rPr>
          <w:rFonts w:ascii="Tahoma" w:eastAsia="標楷體" w:hAnsi="Tahoma" w:cs="Tahoma" w:hint="eastAsia"/>
          <w:sz w:val="28"/>
        </w:rPr>
        <w:t>人。</w:t>
      </w:r>
    </w:p>
    <w:p w:rsidR="009C28BF" w:rsidRDefault="009C28BF" w:rsidP="009C28BF">
      <w:pPr>
        <w:pStyle w:val="a3"/>
        <w:adjustRightInd w:val="0"/>
        <w:snapToGrid w:val="0"/>
        <w:ind w:leftChars="0" w:left="2553" w:hangingChars="911" w:hanging="2553"/>
        <w:rPr>
          <w:rFonts w:ascii="Tahoma" w:eastAsia="標楷體" w:hAnsi="Tahoma" w:cs="Tahoma"/>
          <w:sz w:val="28"/>
        </w:rPr>
      </w:pPr>
      <w:r>
        <w:rPr>
          <w:rFonts w:ascii="Tahoma" w:eastAsia="標楷體" w:hAnsi="Tahoma" w:cs="Tahoma" w:hint="eastAsia"/>
          <w:b/>
          <w:sz w:val="28"/>
        </w:rPr>
        <w:t>三、參訪交流時間：</w:t>
      </w:r>
      <w:r>
        <w:rPr>
          <w:rFonts w:ascii="Tahoma" w:eastAsia="標楷體" w:hAnsi="Tahoma" w:cs="Tahoma"/>
          <w:sz w:val="28"/>
          <w:lang w:eastAsia="zh-TW"/>
        </w:rPr>
        <w:t>106</w:t>
      </w:r>
      <w:r>
        <w:rPr>
          <w:rFonts w:ascii="Tahoma" w:eastAsia="標楷體" w:hAnsi="Tahoma" w:cs="Tahoma" w:hint="eastAsia"/>
          <w:sz w:val="28"/>
        </w:rPr>
        <w:t>年</w:t>
      </w:r>
      <w:r>
        <w:rPr>
          <w:rFonts w:ascii="Tahoma" w:eastAsia="標楷體" w:hAnsi="Tahoma" w:cs="Tahoma"/>
          <w:sz w:val="28"/>
          <w:lang w:eastAsia="zh-TW"/>
        </w:rPr>
        <w:t>4</w:t>
      </w:r>
      <w:r>
        <w:rPr>
          <w:rFonts w:ascii="Tahoma" w:eastAsia="標楷體" w:hAnsi="Tahoma" w:cs="Tahoma" w:hint="eastAsia"/>
          <w:sz w:val="28"/>
        </w:rPr>
        <w:t>月</w:t>
      </w:r>
      <w:r>
        <w:rPr>
          <w:rFonts w:ascii="Arial" w:eastAsia="標楷體" w:hAnsi="Arial" w:cs="Arial"/>
          <w:sz w:val="28"/>
          <w:lang w:eastAsia="zh-TW"/>
        </w:rPr>
        <w:t>11</w:t>
      </w:r>
      <w:r>
        <w:rPr>
          <w:rFonts w:ascii="Tahoma" w:eastAsia="標楷體" w:hAnsi="Tahoma" w:cs="Tahoma" w:hint="eastAsia"/>
          <w:sz w:val="28"/>
        </w:rPr>
        <w:t>日</w:t>
      </w:r>
      <w:r>
        <w:rPr>
          <w:rFonts w:ascii="標楷體" w:eastAsia="標楷體" w:hAnsi="標楷體" w:cs="Tahoma" w:hint="eastAsia"/>
          <w:sz w:val="28"/>
        </w:rPr>
        <w:t>（</w:t>
      </w:r>
      <w:r>
        <w:rPr>
          <w:rFonts w:ascii="Tahoma" w:eastAsia="標楷體" w:hAnsi="Tahoma" w:cs="Tahoma" w:hint="eastAsia"/>
          <w:sz w:val="28"/>
        </w:rPr>
        <w:t>星期</w:t>
      </w:r>
      <w:r>
        <w:rPr>
          <w:rFonts w:ascii="Arial" w:eastAsia="標楷體" w:hAnsi="Arial" w:cs="Arial" w:hint="eastAsia"/>
          <w:sz w:val="28"/>
          <w:lang w:eastAsia="zh-TW"/>
        </w:rPr>
        <w:t>二</w:t>
      </w:r>
      <w:r>
        <w:rPr>
          <w:rFonts w:ascii="標楷體" w:eastAsia="標楷體" w:hAnsi="標楷體" w:cs="Arial" w:hint="eastAsia"/>
          <w:sz w:val="28"/>
        </w:rPr>
        <w:t>）</w:t>
      </w:r>
      <w:r>
        <w:rPr>
          <w:rFonts w:ascii="Tahoma" w:eastAsia="標楷體" w:hAnsi="Tahoma" w:cs="Tahoma" w:hint="eastAsia"/>
          <w:sz w:val="28"/>
        </w:rPr>
        <w:t>至</w:t>
      </w:r>
      <w:r>
        <w:rPr>
          <w:rFonts w:ascii="Tahoma" w:eastAsia="標楷體" w:hAnsi="Tahoma" w:cs="Tahoma"/>
          <w:sz w:val="28"/>
          <w:lang w:eastAsia="zh-TW"/>
        </w:rPr>
        <w:t>106</w:t>
      </w:r>
      <w:r>
        <w:rPr>
          <w:rFonts w:ascii="Tahoma" w:eastAsia="標楷體" w:hAnsi="Tahoma" w:cs="Tahoma" w:hint="eastAsia"/>
          <w:sz w:val="28"/>
        </w:rPr>
        <w:t>年</w:t>
      </w:r>
      <w:r>
        <w:rPr>
          <w:rFonts w:ascii="Arial" w:eastAsia="標楷體" w:hAnsi="Arial" w:cs="Arial"/>
          <w:sz w:val="28"/>
          <w:lang w:eastAsia="zh-TW"/>
        </w:rPr>
        <w:t>4</w:t>
      </w:r>
      <w:r>
        <w:rPr>
          <w:rFonts w:ascii="Tahoma" w:eastAsia="標楷體" w:hAnsi="Tahoma" w:cs="Tahoma" w:hint="eastAsia"/>
          <w:sz w:val="28"/>
        </w:rPr>
        <w:t>月</w:t>
      </w:r>
      <w:r>
        <w:rPr>
          <w:rFonts w:ascii="Arial" w:eastAsia="標楷體" w:hAnsi="Arial" w:cs="Arial"/>
          <w:sz w:val="28"/>
          <w:lang w:eastAsia="zh-TW"/>
        </w:rPr>
        <w:t>16</w:t>
      </w:r>
      <w:r>
        <w:rPr>
          <w:rFonts w:ascii="Tahoma" w:eastAsia="標楷體" w:hAnsi="Tahoma" w:cs="Tahoma" w:hint="eastAsia"/>
          <w:sz w:val="28"/>
        </w:rPr>
        <w:t>日</w:t>
      </w:r>
      <w:r>
        <w:rPr>
          <w:rFonts w:ascii="標楷體" w:eastAsia="標楷體" w:hAnsi="標楷體" w:cs="Tahoma" w:hint="eastAsia"/>
          <w:sz w:val="28"/>
        </w:rPr>
        <w:t>（</w:t>
      </w:r>
      <w:r>
        <w:rPr>
          <w:rFonts w:ascii="Tahoma" w:eastAsia="標楷體" w:hAnsi="Tahoma" w:cs="Tahoma" w:hint="eastAsia"/>
          <w:sz w:val="28"/>
        </w:rPr>
        <w:t>星期</w:t>
      </w:r>
      <w:r>
        <w:rPr>
          <w:rFonts w:ascii="Arial" w:eastAsia="標楷體" w:hAnsi="Arial" w:cs="Arial" w:hint="eastAsia"/>
          <w:sz w:val="28"/>
          <w:lang w:eastAsia="zh-TW"/>
        </w:rPr>
        <w:t>日</w:t>
      </w:r>
      <w:r>
        <w:rPr>
          <w:rFonts w:ascii="標楷體" w:eastAsia="標楷體" w:hAnsi="標楷體" w:cs="Arial" w:hint="eastAsia"/>
          <w:sz w:val="28"/>
        </w:rPr>
        <w:t>）</w:t>
      </w:r>
      <w:r>
        <w:rPr>
          <w:rFonts w:ascii="Tahoma" w:eastAsia="標楷體" w:hAnsi="Tahoma" w:cs="Tahoma" w:hint="eastAsia"/>
          <w:bCs/>
          <w:sz w:val="28"/>
        </w:rPr>
        <w:t>，</w:t>
      </w:r>
      <w:proofErr w:type="spellStart"/>
      <w:r>
        <w:rPr>
          <w:rFonts w:ascii="Tahoma" w:eastAsia="標楷體" w:hAnsi="Tahoma" w:cs="Tahoma" w:hint="eastAsia"/>
          <w:bCs/>
          <w:sz w:val="28"/>
        </w:rPr>
        <w:t>計六天五夜</w:t>
      </w:r>
      <w:proofErr w:type="spellEnd"/>
      <w:r>
        <w:rPr>
          <w:rFonts w:ascii="Tahoma" w:eastAsia="標楷體" w:hAnsi="Tahoma" w:cs="Tahoma" w:hint="eastAsia"/>
          <w:bCs/>
          <w:sz w:val="28"/>
        </w:rPr>
        <w:t>。</w:t>
      </w:r>
    </w:p>
    <w:p w:rsidR="009C28BF" w:rsidRDefault="009C28BF" w:rsidP="009C28BF">
      <w:pPr>
        <w:pStyle w:val="a3"/>
        <w:adjustRightInd w:val="0"/>
        <w:snapToGrid w:val="0"/>
        <w:ind w:leftChars="0" w:left="0"/>
        <w:rPr>
          <w:rFonts w:ascii="Tahoma" w:eastAsia="標楷體" w:hAnsi="Tahoma" w:cs="Tahoma"/>
          <w:sz w:val="28"/>
        </w:rPr>
      </w:pPr>
      <w:proofErr w:type="spellStart"/>
      <w:r>
        <w:rPr>
          <w:rFonts w:ascii="Tahoma" w:eastAsia="標楷體" w:hAnsi="Tahoma" w:cs="Tahoma" w:hint="eastAsia"/>
          <w:b/>
          <w:sz w:val="28"/>
        </w:rPr>
        <w:t>四、參訪國家：</w:t>
      </w:r>
      <w:r>
        <w:rPr>
          <w:rFonts w:ascii="標楷體" w:eastAsia="標楷體" w:hAnsi="標楷體" w:cs="Tahoma" w:hint="eastAsia"/>
          <w:b/>
          <w:sz w:val="28"/>
          <w:lang w:eastAsia="zh-TW"/>
        </w:rPr>
        <w:t>日本</w:t>
      </w:r>
      <w:proofErr w:type="spellEnd"/>
    </w:p>
    <w:p w:rsidR="009C28BF" w:rsidRDefault="009C28BF" w:rsidP="009C28BF">
      <w:pPr>
        <w:pStyle w:val="a3"/>
        <w:adjustRightInd w:val="0"/>
        <w:snapToGrid w:val="0"/>
        <w:spacing w:afterLines="50" w:after="180"/>
        <w:ind w:leftChars="0" w:left="0"/>
        <w:rPr>
          <w:rFonts w:ascii="Tahoma" w:eastAsia="標楷體" w:hAnsi="Tahoma" w:cs="Tahoma"/>
          <w:sz w:val="28"/>
        </w:rPr>
      </w:pPr>
      <w:proofErr w:type="spellStart"/>
      <w:r>
        <w:rPr>
          <w:rFonts w:ascii="Tahoma" w:eastAsia="標楷體" w:hAnsi="Tahoma" w:cs="Tahoma" w:hint="eastAsia"/>
          <w:b/>
          <w:sz w:val="28"/>
        </w:rPr>
        <w:t>五、組織與分工</w:t>
      </w:r>
      <w:proofErr w:type="spellEnd"/>
      <w:r>
        <w:rPr>
          <w:rFonts w:ascii="Tahoma" w:eastAsia="標楷體" w:hAnsi="Tahoma" w:cs="Tahoma" w:hint="eastAsia"/>
          <w:sz w:val="28"/>
        </w:rPr>
        <w:t>：</w:t>
      </w:r>
    </w:p>
    <w:tbl>
      <w:tblPr>
        <w:tblW w:w="8941" w:type="dxa"/>
        <w:tblInd w:w="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56"/>
        <w:gridCol w:w="2338"/>
        <w:gridCol w:w="1701"/>
        <w:gridCol w:w="3246"/>
      </w:tblGrid>
      <w:tr w:rsidR="009C28BF" w:rsidTr="009C28BF">
        <w:trPr>
          <w:trHeight w:hRule="exact" w:val="454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C28BF" w:rsidRDefault="009C28BF">
            <w:pPr>
              <w:adjustRightInd w:val="0"/>
              <w:snapToGrid w:val="0"/>
              <w:jc w:val="center"/>
              <w:rPr>
                <w:rFonts w:ascii="Tahoma" w:eastAsia="標楷體" w:hAnsi="Tahoma" w:cs="Tahoma"/>
              </w:rPr>
            </w:pPr>
            <w:r>
              <w:rPr>
                <w:rFonts w:ascii="Tahoma" w:eastAsia="標楷體" w:hAnsi="Tahoma" w:cs="Tahoma" w:hint="eastAsia"/>
              </w:rPr>
              <w:t>工作人員職稱</w:t>
            </w:r>
          </w:p>
        </w:tc>
        <w:tc>
          <w:tcPr>
            <w:tcW w:w="233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C28BF" w:rsidRDefault="009C28BF">
            <w:pPr>
              <w:adjustRightInd w:val="0"/>
              <w:snapToGrid w:val="0"/>
              <w:jc w:val="center"/>
              <w:rPr>
                <w:rFonts w:ascii="Tahoma" w:eastAsia="標楷體" w:hAnsi="Tahoma" w:cs="Tahoma"/>
              </w:rPr>
            </w:pPr>
            <w:r>
              <w:rPr>
                <w:rFonts w:ascii="Tahoma" w:eastAsia="標楷體" w:hAnsi="Tahoma" w:cs="Tahoma" w:hint="eastAsia"/>
              </w:rPr>
              <w:t>單位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C28BF" w:rsidRDefault="009C28BF">
            <w:pPr>
              <w:adjustRightInd w:val="0"/>
              <w:snapToGrid w:val="0"/>
              <w:jc w:val="center"/>
              <w:rPr>
                <w:rFonts w:ascii="Tahoma" w:eastAsia="標楷體" w:hAnsi="Tahoma" w:cs="Tahoma"/>
              </w:rPr>
            </w:pPr>
            <w:r>
              <w:rPr>
                <w:rFonts w:ascii="Tahoma" w:eastAsia="標楷體" w:hAnsi="Tahoma" w:cs="Tahoma" w:hint="eastAsia"/>
              </w:rPr>
              <w:t>姓名</w:t>
            </w:r>
          </w:p>
        </w:tc>
        <w:tc>
          <w:tcPr>
            <w:tcW w:w="32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C28BF" w:rsidRDefault="009C28BF">
            <w:pPr>
              <w:adjustRightInd w:val="0"/>
              <w:snapToGrid w:val="0"/>
              <w:jc w:val="center"/>
              <w:rPr>
                <w:rFonts w:ascii="Tahoma" w:eastAsia="標楷體" w:hAnsi="Tahoma" w:cs="Tahoma"/>
              </w:rPr>
            </w:pPr>
            <w:r>
              <w:rPr>
                <w:rFonts w:ascii="Tahoma" w:eastAsia="標楷體" w:hAnsi="Tahoma" w:cs="Tahoma" w:hint="eastAsia"/>
              </w:rPr>
              <w:t>工作內容及職掌</w:t>
            </w:r>
          </w:p>
        </w:tc>
      </w:tr>
      <w:tr w:rsidR="009C28BF" w:rsidTr="009C28BF">
        <w:trPr>
          <w:trHeight w:hRule="exact" w:val="611"/>
        </w:trPr>
        <w:tc>
          <w:tcPr>
            <w:tcW w:w="1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C28BF" w:rsidRDefault="009C28BF">
            <w:pPr>
              <w:adjustRightInd w:val="0"/>
              <w:snapToGrid w:val="0"/>
              <w:jc w:val="center"/>
              <w:rPr>
                <w:rFonts w:ascii="Tahoma" w:eastAsia="標楷體" w:hAnsi="Tahoma" w:cs="Tahoma"/>
              </w:rPr>
            </w:pPr>
            <w:r>
              <w:rPr>
                <w:rFonts w:ascii="Tahoma" w:eastAsia="標楷體" w:hAnsi="Tahoma" w:cs="Tahoma" w:hint="eastAsia"/>
              </w:rPr>
              <w:t>團</w:t>
            </w:r>
            <w:r>
              <w:rPr>
                <w:rFonts w:ascii="Tahoma" w:eastAsia="標楷體" w:hAnsi="Tahoma" w:cs="Tahoma"/>
              </w:rPr>
              <w:t xml:space="preserve">  </w:t>
            </w:r>
            <w:r>
              <w:rPr>
                <w:rFonts w:ascii="Tahoma" w:eastAsia="標楷體" w:hAnsi="Tahoma" w:cs="Tahoma" w:hint="eastAsia"/>
              </w:rPr>
              <w:t>長</w:t>
            </w:r>
          </w:p>
        </w:tc>
        <w:tc>
          <w:tcPr>
            <w:tcW w:w="2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C28BF" w:rsidRDefault="009C28BF">
            <w:pPr>
              <w:adjustRightInd w:val="0"/>
              <w:snapToGrid w:val="0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>中山學校財團法人高雄市中山高級工商職業學校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C28BF" w:rsidRDefault="009C28BF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proofErr w:type="gramStart"/>
            <w:r>
              <w:rPr>
                <w:rFonts w:ascii="標楷體" w:eastAsia="標楷體" w:hAnsi="標楷體" w:cs="Arial" w:hint="eastAsia"/>
              </w:rPr>
              <w:t>林校長昭億</w:t>
            </w:r>
            <w:proofErr w:type="gramEnd"/>
          </w:p>
        </w:tc>
        <w:tc>
          <w:tcPr>
            <w:tcW w:w="3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C28BF" w:rsidRDefault="009C28BF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綜理教育旅行相關事宜</w:t>
            </w:r>
          </w:p>
        </w:tc>
      </w:tr>
      <w:tr w:rsidR="009C28BF" w:rsidTr="009C28BF">
        <w:trPr>
          <w:trHeight w:hRule="exact" w:val="706"/>
        </w:trPr>
        <w:tc>
          <w:tcPr>
            <w:tcW w:w="1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C28BF" w:rsidRDefault="009C28BF">
            <w:pPr>
              <w:adjustRightInd w:val="0"/>
              <w:snapToGrid w:val="0"/>
              <w:jc w:val="center"/>
              <w:rPr>
                <w:rFonts w:ascii="Tahoma" w:eastAsia="標楷體" w:hAnsi="Tahoma" w:cs="Tahoma"/>
              </w:rPr>
            </w:pPr>
            <w:r>
              <w:rPr>
                <w:rFonts w:ascii="Tahoma" w:eastAsia="標楷體" w:hAnsi="Tahoma" w:cs="Tahoma" w:hint="eastAsia"/>
              </w:rPr>
              <w:t>執行秘書</w:t>
            </w:r>
          </w:p>
        </w:tc>
        <w:tc>
          <w:tcPr>
            <w:tcW w:w="2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C28BF" w:rsidRDefault="009C28BF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中山學校財團法人高雄市中山高級工商職業學校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C28BF" w:rsidRDefault="009C28BF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李主任</w:t>
            </w:r>
            <w:proofErr w:type="gramStart"/>
            <w:r>
              <w:rPr>
                <w:rFonts w:ascii="標楷體" w:eastAsia="標楷體" w:hAnsi="標楷體" w:cs="Arial" w:hint="eastAsia"/>
              </w:rPr>
              <w:t>昱</w:t>
            </w:r>
            <w:proofErr w:type="gramEnd"/>
            <w:r>
              <w:rPr>
                <w:rFonts w:ascii="標楷體" w:eastAsia="標楷體" w:hAnsi="標楷體" w:cs="Arial" w:hint="eastAsia"/>
              </w:rPr>
              <w:t>平</w:t>
            </w:r>
          </w:p>
        </w:tc>
        <w:tc>
          <w:tcPr>
            <w:tcW w:w="3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C28BF" w:rsidRDefault="009C28BF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督導教育旅行相關事宜</w:t>
            </w:r>
          </w:p>
        </w:tc>
      </w:tr>
      <w:tr w:rsidR="009C28BF" w:rsidTr="009C28BF">
        <w:trPr>
          <w:trHeight w:hRule="exact" w:val="702"/>
        </w:trPr>
        <w:tc>
          <w:tcPr>
            <w:tcW w:w="16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C28BF" w:rsidRDefault="009C28BF">
            <w:pPr>
              <w:adjustRightInd w:val="0"/>
              <w:snapToGrid w:val="0"/>
              <w:jc w:val="center"/>
              <w:rPr>
                <w:rFonts w:ascii="Tahoma" w:eastAsia="標楷體" w:hAnsi="Tahoma" w:cs="Tahoma"/>
              </w:rPr>
            </w:pPr>
            <w:r>
              <w:rPr>
                <w:rFonts w:ascii="Tahoma" w:eastAsia="標楷體" w:hAnsi="Tahoma" w:cs="Tahoma" w:hint="eastAsia"/>
              </w:rPr>
              <w:t>策劃與執行</w:t>
            </w:r>
          </w:p>
        </w:tc>
        <w:tc>
          <w:tcPr>
            <w:tcW w:w="2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C28BF" w:rsidRDefault="009C28BF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中山學校財團法人高雄市中山高級工商職業學校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C28BF" w:rsidRDefault="009C28BF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吳組長玉蘭</w:t>
            </w:r>
          </w:p>
        </w:tc>
        <w:tc>
          <w:tcPr>
            <w:tcW w:w="3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C28BF" w:rsidRDefault="009C28BF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規劃行程與行前講習</w:t>
            </w:r>
          </w:p>
        </w:tc>
      </w:tr>
      <w:tr w:rsidR="009C28BF" w:rsidTr="009C28BF">
        <w:trPr>
          <w:trHeight w:hRule="exact" w:val="713"/>
        </w:trPr>
        <w:tc>
          <w:tcPr>
            <w:tcW w:w="16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C28BF" w:rsidRDefault="009C28BF">
            <w:pPr>
              <w:adjustRightInd w:val="0"/>
              <w:snapToGrid w:val="0"/>
              <w:jc w:val="center"/>
              <w:rPr>
                <w:rFonts w:ascii="Tahoma" w:eastAsia="標楷體" w:hAnsi="Tahoma" w:cs="Tahoma"/>
              </w:rPr>
            </w:pPr>
            <w:r>
              <w:rPr>
                <w:rFonts w:ascii="Tahoma" w:eastAsia="標楷體" w:hAnsi="Tahoma" w:cs="Tahoma" w:hint="eastAsia"/>
              </w:rPr>
              <w:t>協助執行</w:t>
            </w:r>
          </w:p>
        </w:tc>
        <w:tc>
          <w:tcPr>
            <w:tcW w:w="233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9C28BF" w:rsidRDefault="009C28BF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中山學校財團法人高雄市中山高級工商職業學校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9C28BF" w:rsidRDefault="009C28BF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翁教師雨</w:t>
            </w:r>
            <w:proofErr w:type="gramStart"/>
            <w:r>
              <w:rPr>
                <w:rFonts w:ascii="標楷體" w:eastAsia="標楷體" w:hAnsi="標楷體" w:cs="Arial" w:hint="eastAsia"/>
              </w:rPr>
              <w:t>霆</w:t>
            </w:r>
            <w:proofErr w:type="gramEnd"/>
          </w:p>
        </w:tc>
        <w:tc>
          <w:tcPr>
            <w:tcW w:w="32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8BF" w:rsidRDefault="009C28BF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發文、資料建檔與聯繫</w:t>
            </w:r>
          </w:p>
        </w:tc>
      </w:tr>
    </w:tbl>
    <w:p w:rsidR="009C28BF" w:rsidRDefault="009C28BF" w:rsidP="009C28BF">
      <w:pPr>
        <w:pStyle w:val="a3"/>
        <w:adjustRightInd w:val="0"/>
        <w:snapToGrid w:val="0"/>
        <w:spacing w:beforeLines="50" w:before="180"/>
        <w:ind w:leftChars="0" w:left="0"/>
        <w:rPr>
          <w:rFonts w:ascii="Tahoma" w:eastAsia="標楷體" w:hAnsi="Tahoma" w:cs="Tahoma"/>
          <w:sz w:val="28"/>
        </w:rPr>
      </w:pPr>
      <w:proofErr w:type="spellStart"/>
      <w:r>
        <w:rPr>
          <w:rFonts w:ascii="Tahoma" w:eastAsia="標楷體" w:hAnsi="Tahoma" w:cs="Tahoma" w:hint="eastAsia"/>
          <w:b/>
          <w:sz w:val="28"/>
        </w:rPr>
        <w:t>六、實施內容</w:t>
      </w:r>
      <w:proofErr w:type="spellEnd"/>
      <w:r>
        <w:rPr>
          <w:rFonts w:ascii="Tahoma" w:eastAsia="標楷體" w:hAnsi="Tahoma" w:cs="Tahoma" w:hint="eastAsia"/>
          <w:sz w:val="28"/>
        </w:rPr>
        <w:t>：</w:t>
      </w:r>
    </w:p>
    <w:p w:rsidR="009C28BF" w:rsidRDefault="009C28BF" w:rsidP="009C28BF">
      <w:pPr>
        <w:snapToGrid w:val="0"/>
        <w:ind w:leftChars="236" w:left="566"/>
        <w:rPr>
          <w:rFonts w:ascii="Tahoma" w:eastAsia="標楷體" w:hAnsi="Tahoma" w:cs="Tahoma"/>
        </w:rPr>
      </w:pPr>
      <w:r>
        <w:rPr>
          <w:rFonts w:ascii="Tahoma" w:eastAsia="標楷體" w:hAnsi="Tahoma" w:cs="Tahoma" w:hint="eastAsia"/>
        </w:rPr>
        <w:t>（一）與</w:t>
      </w:r>
      <w:proofErr w:type="gramStart"/>
      <w:r>
        <w:rPr>
          <w:rFonts w:ascii="Arial" w:eastAsia="標楷體" w:hAnsi="Arial" w:cs="Arial" w:hint="eastAsia"/>
        </w:rPr>
        <w:t>梓</w:t>
      </w:r>
      <w:proofErr w:type="gramEnd"/>
      <w:r>
        <w:rPr>
          <w:rFonts w:ascii="Arial" w:eastAsia="標楷體" w:hAnsi="Arial" w:cs="Arial" w:hint="eastAsia"/>
        </w:rPr>
        <w:t>川高校</w:t>
      </w:r>
      <w:r>
        <w:rPr>
          <w:rFonts w:ascii="Tahoma" w:eastAsia="標楷體" w:hAnsi="Tahoma" w:cs="Tahoma" w:hint="eastAsia"/>
        </w:rPr>
        <w:t>及飛龍高校交流。</w:t>
      </w:r>
    </w:p>
    <w:p w:rsidR="009C28BF" w:rsidRDefault="009C28BF" w:rsidP="009C28BF">
      <w:pPr>
        <w:snapToGrid w:val="0"/>
        <w:ind w:leftChars="236" w:left="566"/>
        <w:rPr>
          <w:rFonts w:ascii="Tahoma" w:eastAsia="標楷體" w:hAnsi="Tahoma" w:cs="Tahoma"/>
        </w:rPr>
      </w:pPr>
      <w:r>
        <w:rPr>
          <w:rFonts w:ascii="Tahoma" w:eastAsia="標楷體" w:hAnsi="Tahoma" w:cs="Tahoma" w:hint="eastAsia"/>
        </w:rPr>
        <w:t>（二）參訪學校、文教機構、交流座談，使學生透過觀摩、體驗學習日本文化與語言。</w:t>
      </w:r>
    </w:p>
    <w:p w:rsidR="009C28BF" w:rsidRDefault="009C28BF" w:rsidP="009C28BF">
      <w:pPr>
        <w:pStyle w:val="a3"/>
        <w:adjustRightInd w:val="0"/>
        <w:snapToGrid w:val="0"/>
        <w:ind w:leftChars="0" w:left="0"/>
        <w:rPr>
          <w:rFonts w:ascii="Tahoma" w:eastAsia="標楷體" w:hAnsi="Tahoma" w:cs="Tahoma"/>
          <w:sz w:val="28"/>
          <w:lang w:eastAsia="zh-TW"/>
        </w:rPr>
      </w:pPr>
      <w:proofErr w:type="spellStart"/>
      <w:r>
        <w:rPr>
          <w:rFonts w:ascii="Tahoma" w:eastAsia="標楷體" w:hAnsi="Tahoma" w:cs="Tahoma" w:hint="eastAsia"/>
          <w:b/>
          <w:sz w:val="28"/>
        </w:rPr>
        <w:t>七、實施方式</w:t>
      </w:r>
      <w:proofErr w:type="spellEnd"/>
      <w:r>
        <w:rPr>
          <w:rFonts w:ascii="Tahoma" w:eastAsia="標楷體" w:hAnsi="Tahoma" w:cs="Tahoma" w:hint="eastAsia"/>
          <w:sz w:val="28"/>
        </w:rPr>
        <w:t>：</w:t>
      </w:r>
    </w:p>
    <w:p w:rsidR="009C28BF" w:rsidRDefault="009C28BF" w:rsidP="009C28BF">
      <w:pPr>
        <w:pStyle w:val="a3"/>
        <w:adjustRightInd w:val="0"/>
        <w:snapToGrid w:val="0"/>
        <w:spacing w:line="0" w:lineRule="atLeast"/>
        <w:ind w:leftChars="236" w:left="566"/>
        <w:rPr>
          <w:rFonts w:ascii="Tahoma" w:eastAsia="標楷體" w:hAnsi="Tahoma" w:cs="Tahoma"/>
          <w:sz w:val="24"/>
        </w:rPr>
      </w:pPr>
      <w:r>
        <w:rPr>
          <w:rFonts w:ascii="標楷體" w:eastAsia="標楷體" w:hAnsi="標楷體" w:cs="Tahoma" w:hint="eastAsia"/>
          <w:sz w:val="24"/>
        </w:rPr>
        <w:t>（</w:t>
      </w:r>
      <w:proofErr w:type="spellStart"/>
      <w:r>
        <w:rPr>
          <w:rFonts w:ascii="Tahoma" w:eastAsia="標楷體" w:hAnsi="Tahoma" w:cs="Tahoma" w:hint="eastAsia"/>
          <w:sz w:val="24"/>
        </w:rPr>
        <w:t>一</w:t>
      </w:r>
      <w:r>
        <w:rPr>
          <w:rFonts w:ascii="標楷體" w:eastAsia="標楷體" w:hAnsi="標楷體" w:cs="Tahoma" w:hint="eastAsia"/>
          <w:sz w:val="24"/>
        </w:rPr>
        <w:t>）</w:t>
      </w:r>
      <w:r>
        <w:rPr>
          <w:rFonts w:ascii="Tahoma" w:eastAsia="標楷體" w:hAnsi="Tahoma" w:cs="Tahoma" w:hint="eastAsia"/>
          <w:sz w:val="24"/>
        </w:rPr>
        <w:t>出國計畫宣導內容</w:t>
      </w:r>
      <w:proofErr w:type="spellEnd"/>
      <w:r>
        <w:rPr>
          <w:rFonts w:ascii="Tahoma" w:eastAsia="標楷體" w:hAnsi="Tahoma" w:cs="Tahoma" w:hint="eastAsia"/>
          <w:sz w:val="24"/>
        </w:rPr>
        <w:t>。</w:t>
      </w:r>
    </w:p>
    <w:p w:rsidR="009C28BF" w:rsidRDefault="009C28BF" w:rsidP="009C28BF">
      <w:pPr>
        <w:adjustRightInd w:val="0"/>
        <w:snapToGrid w:val="0"/>
        <w:spacing w:line="0" w:lineRule="atLeast"/>
        <w:ind w:leftChars="236" w:left="566"/>
        <w:jc w:val="both"/>
        <w:rPr>
          <w:rFonts w:ascii="Tahoma" w:eastAsia="標楷體" w:hAnsi="Tahoma" w:cs="Tahoma"/>
        </w:rPr>
      </w:pPr>
      <w:r>
        <w:rPr>
          <w:rFonts w:ascii="標楷體" w:eastAsia="標楷體" w:hAnsi="標楷體" w:cs="Tahoma" w:hint="eastAsia"/>
        </w:rPr>
        <w:t>（</w:t>
      </w:r>
      <w:r>
        <w:rPr>
          <w:rFonts w:ascii="Tahoma" w:eastAsia="標楷體" w:hAnsi="Tahoma" w:cs="Tahoma" w:hint="eastAsia"/>
        </w:rPr>
        <w:t>二</w:t>
      </w:r>
      <w:r>
        <w:rPr>
          <w:rFonts w:ascii="標楷體" w:eastAsia="標楷體" w:hAnsi="標楷體" w:cs="Tahoma" w:hint="eastAsia"/>
        </w:rPr>
        <w:t>）</w:t>
      </w:r>
      <w:r>
        <w:rPr>
          <w:rFonts w:ascii="Tahoma" w:eastAsia="標楷體" w:hAnsi="Tahoma" w:cs="Tahoma" w:hint="eastAsia"/>
        </w:rPr>
        <w:t>接受報名、聯絡對方學校、招標並與廠商接洽等內容。</w:t>
      </w:r>
    </w:p>
    <w:p w:rsidR="009C28BF" w:rsidRDefault="009C28BF" w:rsidP="009C28BF">
      <w:pPr>
        <w:adjustRightInd w:val="0"/>
        <w:snapToGrid w:val="0"/>
        <w:spacing w:line="0" w:lineRule="atLeast"/>
        <w:ind w:leftChars="236" w:left="566"/>
        <w:jc w:val="both"/>
        <w:rPr>
          <w:rFonts w:ascii="Tahoma" w:eastAsia="標楷體" w:hAnsi="Tahoma" w:cs="Tahoma"/>
        </w:rPr>
      </w:pPr>
      <w:r>
        <w:rPr>
          <w:rFonts w:ascii="標楷體" w:eastAsia="標楷體" w:hAnsi="標楷體" w:cs="Tahoma" w:hint="eastAsia"/>
        </w:rPr>
        <w:t>（</w:t>
      </w:r>
      <w:r>
        <w:rPr>
          <w:rFonts w:ascii="Tahoma" w:eastAsia="標楷體" w:hAnsi="Tahoma" w:cs="Tahoma" w:hint="eastAsia"/>
        </w:rPr>
        <w:t>三</w:t>
      </w:r>
      <w:r>
        <w:rPr>
          <w:rFonts w:ascii="標楷體" w:eastAsia="標楷體" w:hAnsi="標楷體" w:cs="Tahoma" w:hint="eastAsia"/>
        </w:rPr>
        <w:t>）</w:t>
      </w:r>
      <w:r>
        <w:rPr>
          <w:rFonts w:ascii="Tahoma" w:eastAsia="標楷體" w:hAnsi="Tahoma" w:cs="Tahoma" w:hint="eastAsia"/>
        </w:rPr>
        <w:t>接洽詳細體驗內容與製作學習單等細節。</w:t>
      </w:r>
    </w:p>
    <w:p w:rsidR="009C28BF" w:rsidRDefault="009C28BF" w:rsidP="009C28BF">
      <w:pPr>
        <w:adjustRightInd w:val="0"/>
        <w:snapToGrid w:val="0"/>
        <w:spacing w:line="0" w:lineRule="atLeast"/>
        <w:ind w:leftChars="236" w:left="566"/>
        <w:jc w:val="both"/>
        <w:rPr>
          <w:rFonts w:ascii="Tahoma" w:eastAsia="標楷體" w:hAnsi="Tahoma" w:cs="Tahoma"/>
        </w:rPr>
      </w:pPr>
      <w:r>
        <w:rPr>
          <w:rFonts w:ascii="標楷體" w:eastAsia="標楷體" w:hAnsi="標楷體" w:cs="Tahoma" w:hint="eastAsia"/>
        </w:rPr>
        <w:t>（</w:t>
      </w:r>
      <w:r>
        <w:rPr>
          <w:rFonts w:ascii="Tahoma" w:eastAsia="標楷體" w:hAnsi="Tahoma" w:cs="Tahoma" w:hint="eastAsia"/>
        </w:rPr>
        <w:t>四</w:t>
      </w:r>
      <w:r>
        <w:rPr>
          <w:rFonts w:ascii="標楷體" w:eastAsia="標楷體" w:hAnsi="標楷體" w:cs="Tahoma" w:hint="eastAsia"/>
        </w:rPr>
        <w:t>）</w:t>
      </w:r>
      <w:r>
        <w:rPr>
          <w:rFonts w:ascii="Tahoma" w:eastAsia="標楷體" w:hAnsi="Tahoma" w:cs="Tahoma" w:hint="eastAsia"/>
        </w:rPr>
        <w:t>確定團員名單與召開校內說明會等。</w:t>
      </w:r>
    </w:p>
    <w:p w:rsidR="009C28BF" w:rsidRDefault="009C28BF" w:rsidP="009C28BF">
      <w:pPr>
        <w:widowControl/>
        <w:spacing w:beforeAutospacing="1" w:afterAutospacing="1"/>
        <w:rPr>
          <w:rFonts w:ascii="Tahoma" w:eastAsia="標楷體" w:hAnsi="Tahoma" w:cs="Tahoma"/>
        </w:rPr>
        <w:sectPr w:rsidR="009C28BF">
          <w:pgSz w:w="11906" w:h="16838"/>
          <w:pgMar w:top="851" w:right="1134" w:bottom="709" w:left="1134" w:header="851" w:footer="992" w:gutter="0"/>
          <w:cols w:space="720"/>
          <w:docGrid w:type="lines" w:linePitch="360"/>
        </w:sectPr>
      </w:pPr>
    </w:p>
    <w:p w:rsidR="009C28BF" w:rsidRDefault="009C28BF" w:rsidP="009C28BF">
      <w:pPr>
        <w:adjustRightInd w:val="0"/>
        <w:snapToGrid w:val="0"/>
        <w:spacing w:afterLines="50" w:after="180"/>
        <w:jc w:val="both"/>
        <w:rPr>
          <w:rFonts w:ascii="Tahoma" w:eastAsia="標楷體" w:hAnsi="Tahoma" w:cs="Tahoma"/>
          <w:b/>
          <w:sz w:val="28"/>
        </w:rPr>
      </w:pPr>
      <w:r>
        <w:rPr>
          <w:rFonts w:ascii="Tahoma" w:eastAsia="標楷體" w:hAnsi="Tahoma" w:cs="Tahoma" w:hint="eastAsia"/>
          <w:b/>
          <w:sz w:val="28"/>
        </w:rPr>
        <w:lastRenderedPageBreak/>
        <w:t>八、行程：</w:t>
      </w:r>
    </w:p>
    <w:tbl>
      <w:tblPr>
        <w:tblW w:w="9000" w:type="dxa"/>
        <w:tblInd w:w="568" w:type="dxa"/>
        <w:tblBorders>
          <w:top w:val="single" w:sz="4" w:space="0" w:color="auto"/>
          <w:left w:val="single" w:sz="4" w:space="0" w:color="auto"/>
          <w:bottom w:val="thickThinSmallGap" w:sz="2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4"/>
        <w:gridCol w:w="3656"/>
        <w:gridCol w:w="2340"/>
      </w:tblGrid>
      <w:tr w:rsidR="009C28BF" w:rsidTr="009C28BF">
        <w:trPr>
          <w:trHeight w:hRule="exact" w:val="419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8BF" w:rsidRDefault="009C28BF">
            <w:pPr>
              <w:snapToGrid w:val="0"/>
              <w:spacing w:line="0" w:lineRule="atLeast"/>
              <w:jc w:val="center"/>
              <w:rPr>
                <w:rFonts w:ascii="Tahoma" w:eastAsia="標楷體" w:hAnsi="Tahoma" w:cs="Tahoma"/>
              </w:rPr>
            </w:pPr>
            <w:r>
              <w:rPr>
                <w:rFonts w:ascii="Tahoma" w:eastAsia="標楷體" w:hAnsi="Tahoma" w:cs="Tahoma" w:hint="eastAsia"/>
              </w:rPr>
              <w:t>日</w:t>
            </w:r>
            <w:r>
              <w:rPr>
                <w:rFonts w:ascii="Tahoma" w:eastAsia="標楷體" w:hAnsi="Tahoma" w:cs="Tahoma"/>
              </w:rPr>
              <w:t xml:space="preserve">  </w:t>
            </w:r>
            <w:r>
              <w:rPr>
                <w:rFonts w:ascii="Tahoma" w:eastAsia="標楷體" w:hAnsi="Tahoma" w:cs="Tahoma" w:hint="eastAsia"/>
              </w:rPr>
              <w:t>期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8BF" w:rsidRDefault="009C28BF">
            <w:pPr>
              <w:snapToGrid w:val="0"/>
              <w:jc w:val="center"/>
              <w:rPr>
                <w:rFonts w:ascii="Tahoma" w:eastAsia="標楷體" w:hAnsi="Tahoma" w:cs="Tahoma"/>
              </w:rPr>
            </w:pPr>
            <w:r>
              <w:rPr>
                <w:rFonts w:ascii="Tahoma" w:eastAsia="標楷體" w:hAnsi="Tahoma" w:cs="Tahoma" w:hint="eastAsia"/>
              </w:rPr>
              <w:t>預</w:t>
            </w:r>
            <w:r>
              <w:rPr>
                <w:rFonts w:ascii="Tahoma" w:eastAsia="標楷體" w:hAnsi="Tahoma" w:cs="Tahoma"/>
              </w:rPr>
              <w:t xml:space="preserve">    </w:t>
            </w:r>
            <w:r>
              <w:rPr>
                <w:rFonts w:ascii="Tahoma" w:eastAsia="標楷體" w:hAnsi="Tahoma" w:cs="Tahoma" w:hint="eastAsia"/>
              </w:rPr>
              <w:t>定</w:t>
            </w:r>
            <w:r>
              <w:rPr>
                <w:rFonts w:ascii="Tahoma" w:eastAsia="標楷體" w:hAnsi="Tahoma" w:cs="Tahoma"/>
              </w:rPr>
              <w:t xml:space="preserve">    </w:t>
            </w:r>
            <w:r>
              <w:rPr>
                <w:rFonts w:ascii="Tahoma" w:eastAsia="標楷體" w:hAnsi="Tahoma" w:cs="Tahoma" w:hint="eastAsia"/>
              </w:rPr>
              <w:t>行</w:t>
            </w:r>
            <w:r>
              <w:rPr>
                <w:rFonts w:ascii="Tahoma" w:eastAsia="標楷體" w:hAnsi="Tahoma" w:cs="Tahoma"/>
              </w:rPr>
              <w:t xml:space="preserve">    </w:t>
            </w:r>
            <w:r>
              <w:rPr>
                <w:rFonts w:ascii="Tahoma" w:eastAsia="標楷體" w:hAnsi="Tahoma" w:cs="Tahoma" w:hint="eastAsia"/>
              </w:rPr>
              <w:t>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8BF" w:rsidRDefault="009C28BF">
            <w:pPr>
              <w:snapToGrid w:val="0"/>
              <w:jc w:val="center"/>
              <w:rPr>
                <w:rFonts w:ascii="Tahoma" w:eastAsia="標楷體" w:hAnsi="Tahoma" w:cs="Tahoma"/>
              </w:rPr>
            </w:pPr>
            <w:r>
              <w:rPr>
                <w:rFonts w:ascii="Tahoma" w:eastAsia="標楷體" w:hAnsi="Tahoma" w:cs="Tahoma" w:hint="eastAsia"/>
              </w:rPr>
              <w:t>體驗學習重點</w:t>
            </w:r>
          </w:p>
        </w:tc>
      </w:tr>
      <w:tr w:rsidR="009C28BF" w:rsidTr="009C28BF">
        <w:trPr>
          <w:trHeight w:hRule="exact" w:val="1167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8BF" w:rsidRDefault="009C28BF">
            <w:pPr>
              <w:snapToGrid w:val="0"/>
              <w:spacing w:line="0" w:lineRule="atLeast"/>
              <w:jc w:val="center"/>
              <w:rPr>
                <w:rFonts w:ascii="Tahoma" w:eastAsia="標楷體" w:hAnsi="Tahoma" w:cs="Tahoma"/>
              </w:rPr>
            </w:pPr>
            <w:r>
              <w:rPr>
                <w:rFonts w:ascii="Tahoma" w:eastAsia="標楷體" w:hAnsi="Tahoma" w:cs="Tahoma" w:hint="eastAsia"/>
              </w:rPr>
              <w:t>第一天（</w:t>
            </w:r>
            <w:r>
              <w:rPr>
                <w:rFonts w:ascii="Arial" w:eastAsia="標楷體" w:hAnsi="Arial" w:cs="Arial"/>
              </w:rPr>
              <w:t>106</w:t>
            </w:r>
            <w:r>
              <w:rPr>
                <w:rFonts w:ascii="Tahoma" w:eastAsia="標楷體" w:hAnsi="Tahoma" w:cs="Tahoma" w:hint="eastAsia"/>
              </w:rPr>
              <w:t>年</w:t>
            </w:r>
            <w:r>
              <w:rPr>
                <w:rFonts w:ascii="Arial" w:eastAsia="標楷體" w:hAnsi="Arial" w:cs="Arial"/>
              </w:rPr>
              <w:t>4</w:t>
            </w:r>
            <w:r>
              <w:rPr>
                <w:rFonts w:ascii="Tahoma" w:eastAsia="標楷體" w:hAnsi="Tahoma" w:cs="Tahoma" w:hint="eastAsia"/>
              </w:rPr>
              <w:t>月</w:t>
            </w:r>
            <w:r>
              <w:rPr>
                <w:rFonts w:ascii="Arial" w:eastAsia="標楷體" w:hAnsi="Arial" w:cs="Arial"/>
              </w:rPr>
              <w:t>11</w:t>
            </w:r>
            <w:r>
              <w:rPr>
                <w:rFonts w:ascii="Tahoma" w:eastAsia="標楷體" w:hAnsi="Tahoma" w:cs="Tahoma" w:hint="eastAsia"/>
              </w:rPr>
              <w:t>日）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BF" w:rsidRDefault="009C28BF">
            <w:pPr>
              <w:ind w:left="400" w:hanging="400"/>
              <w:rPr>
                <w:rFonts w:ascii="標楷體" w:eastAsia="標楷體" w:hAnsi="標楷體" w:cs="Tahoma"/>
              </w:rPr>
            </w:pPr>
            <w:r>
              <w:rPr>
                <w:rFonts w:ascii="標楷體" w:eastAsia="標楷體" w:hAnsi="標楷體" w:cs="Tahoma" w:hint="eastAsia"/>
              </w:rPr>
              <w:t>小港機場→成田機場→飯店</w:t>
            </w:r>
          </w:p>
          <w:p w:rsidR="009C28BF" w:rsidRDefault="009C28BF">
            <w:pPr>
              <w:adjustRightInd w:val="0"/>
              <w:snapToGrid w:val="0"/>
              <w:spacing w:line="0" w:lineRule="atLeast"/>
              <w:ind w:right="48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CI102 0930-1350</w:t>
            </w:r>
          </w:p>
          <w:p w:rsidR="009C28BF" w:rsidRDefault="009C28BF">
            <w:pPr>
              <w:ind w:left="400" w:hanging="400"/>
              <w:jc w:val="both"/>
              <w:rPr>
                <w:rFonts w:ascii="標楷體" w:eastAsia="標楷體" w:hAnsi="標楷體" w:cs="Tahoma"/>
              </w:rPr>
            </w:pPr>
            <w:r>
              <w:rPr>
                <w:rFonts w:ascii="標楷體" w:eastAsia="標楷體" w:hAnsi="標楷體" w:hint="eastAsia"/>
                <w:bCs/>
              </w:rPr>
              <w:t>JL812 1020-1435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8BF" w:rsidRDefault="009C28BF">
            <w:pPr>
              <w:snapToGrid w:val="0"/>
              <w:rPr>
                <w:rFonts w:ascii="Tahoma" w:eastAsia="標楷體" w:hAnsi="Tahoma" w:cs="Tahoma"/>
              </w:rPr>
            </w:pPr>
            <w:r>
              <w:rPr>
                <w:rFonts w:ascii="Tahoma" w:eastAsia="標楷體" w:hAnsi="Tahoma" w:cs="Tahoma" w:hint="eastAsia"/>
              </w:rPr>
              <w:t>航程</w:t>
            </w:r>
          </w:p>
        </w:tc>
      </w:tr>
      <w:tr w:rsidR="009C28BF" w:rsidTr="009C28BF">
        <w:trPr>
          <w:trHeight w:val="1060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8BF" w:rsidRDefault="009C28BF">
            <w:pPr>
              <w:snapToGrid w:val="0"/>
              <w:jc w:val="center"/>
              <w:rPr>
                <w:rFonts w:ascii="Tahoma" w:eastAsia="標楷體" w:hAnsi="Tahoma" w:cs="Tahoma"/>
              </w:rPr>
            </w:pPr>
            <w:r>
              <w:rPr>
                <w:rFonts w:ascii="Tahoma" w:eastAsia="標楷體" w:hAnsi="Tahoma" w:cs="Tahoma" w:hint="eastAsia"/>
              </w:rPr>
              <w:t>第二天（</w:t>
            </w:r>
            <w:r>
              <w:rPr>
                <w:rFonts w:ascii="Arial" w:eastAsia="標楷體" w:hAnsi="Arial" w:cs="Arial"/>
              </w:rPr>
              <w:t>106</w:t>
            </w:r>
            <w:r>
              <w:rPr>
                <w:rFonts w:ascii="Tahoma" w:eastAsia="標楷體" w:hAnsi="Tahoma" w:cs="Tahoma" w:hint="eastAsia"/>
              </w:rPr>
              <w:t>年</w:t>
            </w:r>
            <w:r>
              <w:rPr>
                <w:rFonts w:ascii="Arial" w:eastAsia="標楷體" w:hAnsi="Arial" w:cs="Arial"/>
              </w:rPr>
              <w:t>4</w:t>
            </w:r>
            <w:r>
              <w:rPr>
                <w:rFonts w:ascii="Tahoma" w:eastAsia="標楷體" w:hAnsi="Tahoma" w:cs="Tahoma" w:hint="eastAsia"/>
              </w:rPr>
              <w:t>月</w:t>
            </w:r>
            <w:r>
              <w:rPr>
                <w:rFonts w:ascii="Arial" w:eastAsia="標楷體" w:hAnsi="Arial" w:cs="Arial"/>
              </w:rPr>
              <w:t>12</w:t>
            </w:r>
            <w:r>
              <w:rPr>
                <w:rFonts w:ascii="Tahoma" w:eastAsia="標楷體" w:hAnsi="Tahoma" w:cs="Tahoma" w:hint="eastAsia"/>
              </w:rPr>
              <w:t>日）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BF" w:rsidRDefault="009C28BF">
            <w:pPr>
              <w:rPr>
                <w:rFonts w:ascii="標楷體" w:eastAsia="標楷體" w:hAnsi="標楷體" w:cs="Tahoma"/>
              </w:rPr>
            </w:pPr>
            <w:r>
              <w:rPr>
                <w:rFonts w:ascii="標楷體" w:eastAsia="標楷體" w:hAnsi="標楷體" w:hint="eastAsia"/>
                <w:bCs/>
              </w:rPr>
              <w:t>飯店</w:t>
            </w:r>
            <w:r>
              <w:rPr>
                <w:rFonts w:ascii="標楷體" w:eastAsia="標楷體" w:hAnsi="標楷體"/>
              </w:rPr>
              <w:sym w:font="Wingdings" w:char="F0E8"/>
            </w:r>
            <w:r>
              <w:rPr>
                <w:rFonts w:ascii="標楷體" w:eastAsia="標楷體" w:hAnsi="標楷體" w:hint="eastAsia"/>
              </w:rPr>
              <w:t>輕井澤聖保羅教堂</w:t>
            </w:r>
            <w:r>
              <w:rPr>
                <w:rFonts w:ascii="標楷體" w:eastAsia="標楷體" w:hAnsi="標楷體"/>
              </w:rPr>
              <w:sym w:font="Wingdings" w:char="F0E8"/>
            </w:r>
            <w:r>
              <w:rPr>
                <w:rFonts w:ascii="標楷體" w:eastAsia="標楷體" w:hAnsi="標楷體" w:hint="eastAsia"/>
              </w:rPr>
              <w:t>長野</w:t>
            </w:r>
            <w:r>
              <w:rPr>
                <w:rFonts w:ascii="Tahoma" w:eastAsia="標楷體" w:hAnsi="Tahoma" w:cs="Tahoma" w:hint="eastAsia"/>
              </w:rPr>
              <w:t>飛龍高校</w:t>
            </w:r>
            <w:r>
              <w:rPr>
                <w:rFonts w:ascii="標楷體" w:eastAsia="標楷體" w:hAnsi="標楷體" w:hint="eastAsia"/>
              </w:rPr>
              <w:t>交流(暫定)</w:t>
            </w:r>
            <w:r>
              <w:rPr>
                <w:rFonts w:ascii="標楷體" w:eastAsia="標楷體" w:hAnsi="標楷體"/>
              </w:rPr>
              <w:sym w:font="Wingdings" w:char="F0E8"/>
            </w:r>
            <w:proofErr w:type="gramStart"/>
            <w:r>
              <w:rPr>
                <w:rFonts w:ascii="標楷體" w:eastAsia="標楷體" w:hAnsi="標楷體" w:hint="eastAsia"/>
              </w:rPr>
              <w:t>諏訪湖散策</w:t>
            </w:r>
            <w:proofErr w:type="gramEnd"/>
            <w:r>
              <w:rPr>
                <w:rFonts w:ascii="標楷體" w:eastAsia="標楷體" w:hAnsi="標楷體"/>
              </w:rPr>
              <w:sym w:font="Wingdings" w:char="F0E8"/>
            </w:r>
            <w:r>
              <w:rPr>
                <w:rFonts w:ascii="標楷體" w:eastAsia="標楷體" w:hAnsi="標楷體" w:hint="eastAsia"/>
              </w:rPr>
              <w:t>HOMESTAY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8BF" w:rsidRDefault="009C28BF">
            <w:pPr>
              <w:snapToGrid w:val="0"/>
              <w:spacing w:line="320" w:lineRule="exact"/>
              <w:ind w:rightChars="5" w:right="12"/>
              <w:jc w:val="both"/>
              <w:rPr>
                <w:rFonts w:ascii="Tahoma" w:eastAsia="標楷體" w:hAnsi="Tahoma" w:cs="Tahoma"/>
              </w:rPr>
            </w:pPr>
            <w:r>
              <w:rPr>
                <w:rFonts w:ascii="Tahoma" w:eastAsia="標楷體" w:hAnsi="Tahoma" w:cs="Tahoma" w:hint="eastAsia"/>
              </w:rPr>
              <w:t>學習地方文化，與宗教特色，體驗日本家庭生活。</w:t>
            </w:r>
          </w:p>
          <w:p w:rsidR="009C28BF" w:rsidRDefault="009C28BF">
            <w:pPr>
              <w:snapToGrid w:val="0"/>
              <w:spacing w:line="320" w:lineRule="exact"/>
              <w:ind w:rightChars="5" w:right="12"/>
              <w:jc w:val="both"/>
              <w:rPr>
                <w:rFonts w:ascii="Tahoma" w:eastAsia="標楷體" w:hAnsi="Tahoma" w:cs="Tahoma"/>
              </w:rPr>
            </w:pPr>
            <w:r>
              <w:rPr>
                <w:rFonts w:ascii="Tahoma" w:eastAsia="標楷體" w:hAnsi="Tahoma" w:cs="Tahoma" w:hint="eastAsia"/>
              </w:rPr>
              <w:t>進行教育文化交流、認識日本高中教育、文化與歷史。</w:t>
            </w:r>
          </w:p>
        </w:tc>
      </w:tr>
      <w:tr w:rsidR="009C28BF" w:rsidTr="009C28BF">
        <w:trPr>
          <w:trHeight w:hRule="exact" w:val="1185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8BF" w:rsidRDefault="009C28BF">
            <w:pPr>
              <w:snapToGrid w:val="0"/>
              <w:jc w:val="center"/>
              <w:rPr>
                <w:rFonts w:ascii="Tahoma" w:eastAsia="標楷體" w:hAnsi="Tahoma" w:cs="Tahoma"/>
              </w:rPr>
            </w:pPr>
            <w:r>
              <w:rPr>
                <w:rFonts w:ascii="Tahoma" w:eastAsia="標楷體" w:hAnsi="Tahoma" w:cs="Tahoma" w:hint="eastAsia"/>
              </w:rPr>
              <w:t>第三天（</w:t>
            </w:r>
            <w:r>
              <w:rPr>
                <w:rFonts w:ascii="Arial" w:eastAsia="標楷體" w:hAnsi="Arial" w:cs="Arial"/>
              </w:rPr>
              <w:t>106</w:t>
            </w:r>
            <w:r>
              <w:rPr>
                <w:rFonts w:ascii="Tahoma" w:eastAsia="標楷體" w:hAnsi="Tahoma" w:cs="Tahoma" w:hint="eastAsia"/>
              </w:rPr>
              <w:t>年</w:t>
            </w:r>
            <w:r>
              <w:rPr>
                <w:rFonts w:ascii="Arial" w:eastAsia="標楷體" w:hAnsi="Arial" w:cs="Arial"/>
              </w:rPr>
              <w:t>4</w:t>
            </w:r>
            <w:r>
              <w:rPr>
                <w:rFonts w:ascii="Tahoma" w:eastAsia="標楷體" w:hAnsi="Tahoma" w:cs="Tahoma" w:hint="eastAsia"/>
              </w:rPr>
              <w:t>月</w:t>
            </w:r>
            <w:r>
              <w:rPr>
                <w:rFonts w:ascii="Arial" w:eastAsia="標楷體" w:hAnsi="Arial" w:cs="Arial"/>
              </w:rPr>
              <w:t>13</w:t>
            </w:r>
            <w:r>
              <w:rPr>
                <w:rFonts w:ascii="Tahoma" w:eastAsia="標楷體" w:hAnsi="Tahoma" w:cs="Tahoma" w:hint="eastAsia"/>
              </w:rPr>
              <w:t>日）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BF" w:rsidRDefault="009C28BF">
            <w:pPr>
              <w:rPr>
                <w:rFonts w:ascii="標楷體" w:eastAsia="標楷體" w:hAnsi="標楷體" w:cs="Tahoma"/>
              </w:rPr>
            </w:pPr>
            <w:r>
              <w:rPr>
                <w:rFonts w:ascii="標楷體" w:eastAsia="標楷體" w:hAnsi="標楷體" w:hint="eastAsia"/>
              </w:rPr>
              <w:t>HOMESTAY</w:t>
            </w:r>
            <w:r>
              <w:rPr>
                <w:rFonts w:ascii="標楷體" w:eastAsia="標楷體" w:hAnsi="標楷體"/>
              </w:rPr>
              <w:sym w:font="Wingdings" w:char="F0E8"/>
            </w:r>
            <w:proofErr w:type="gramStart"/>
            <w:r>
              <w:rPr>
                <w:rFonts w:ascii="標楷體" w:eastAsia="標楷體" w:hAnsi="標楷體" w:hint="eastAsia"/>
              </w:rPr>
              <w:t>白川鄉</w:t>
            </w:r>
            <w:proofErr w:type="gramEnd"/>
            <w:r>
              <w:rPr>
                <w:rFonts w:ascii="標楷體" w:eastAsia="標楷體" w:hAnsi="標楷體" w:hint="eastAsia"/>
              </w:rPr>
              <w:t>~</w:t>
            </w:r>
            <w:proofErr w:type="gramStart"/>
            <w:r>
              <w:rPr>
                <w:rFonts w:ascii="標楷體" w:eastAsia="標楷體" w:hAnsi="標楷體" w:hint="eastAsia"/>
              </w:rPr>
              <w:t>合掌村</w:t>
            </w:r>
            <w:proofErr w:type="gramEnd"/>
            <w:r>
              <w:rPr>
                <w:rFonts w:ascii="標楷體" w:eastAsia="標楷體" w:hAnsi="標楷體"/>
              </w:rPr>
              <w:sym w:font="Wingdings" w:char="F0E8"/>
            </w:r>
            <w:proofErr w:type="gramStart"/>
            <w:r>
              <w:rPr>
                <w:rFonts w:ascii="標楷體" w:eastAsia="標楷體" w:hAnsi="標楷體" w:hint="eastAsia"/>
              </w:rPr>
              <w:t>高山陣屋</w:t>
            </w:r>
            <w:proofErr w:type="gramEnd"/>
            <w:r>
              <w:rPr>
                <w:rFonts w:ascii="標楷體" w:eastAsia="標楷體" w:hAnsi="標楷體" w:hint="eastAsia"/>
              </w:rPr>
              <w:t>-二.三</w:t>
            </w:r>
            <w:proofErr w:type="gramStart"/>
            <w:r>
              <w:rPr>
                <w:rFonts w:ascii="標楷體" w:eastAsia="標楷體" w:hAnsi="標楷體" w:hint="eastAsia"/>
              </w:rPr>
              <w:t>町</w:t>
            </w:r>
            <w:proofErr w:type="gramEnd"/>
            <w:r>
              <w:rPr>
                <w:rFonts w:ascii="標楷體" w:eastAsia="標楷體" w:hAnsi="標楷體" w:hint="eastAsia"/>
              </w:rPr>
              <w:t>舊街道</w:t>
            </w:r>
            <w:r>
              <w:rPr>
                <w:rFonts w:ascii="標楷體" w:eastAsia="標楷體" w:hAnsi="標楷體"/>
              </w:rPr>
              <w:sym w:font="Wingdings" w:char="F0E8"/>
            </w:r>
            <w:r>
              <w:rPr>
                <w:rFonts w:ascii="標楷體" w:eastAsia="標楷體" w:hAnsi="標楷體" w:hint="eastAsia"/>
              </w:rPr>
              <w:t xml:space="preserve"> HOMESTAY農村體驗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8BF" w:rsidRDefault="009C28BF">
            <w:pPr>
              <w:snapToGrid w:val="0"/>
              <w:jc w:val="both"/>
              <w:rPr>
                <w:rFonts w:ascii="Tahoma" w:eastAsia="標楷體" w:hAnsi="Tahoma" w:cs="Tahoma"/>
              </w:rPr>
            </w:pPr>
            <w:r>
              <w:rPr>
                <w:rFonts w:ascii="Tahoma" w:eastAsia="標楷體" w:hAnsi="Tahoma" w:cs="Tahoma" w:hint="eastAsia"/>
              </w:rPr>
              <w:t>參觀日本著名傳統建築，文化遺跡，體驗農村家庭生活。</w:t>
            </w:r>
          </w:p>
        </w:tc>
      </w:tr>
      <w:tr w:rsidR="009C28BF" w:rsidTr="009C28BF">
        <w:trPr>
          <w:trHeight w:hRule="exact" w:val="1567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8BF" w:rsidRDefault="009C28BF">
            <w:pPr>
              <w:snapToGrid w:val="0"/>
              <w:jc w:val="center"/>
              <w:rPr>
                <w:rFonts w:ascii="Tahoma" w:eastAsia="標楷體" w:hAnsi="Tahoma" w:cs="Tahoma"/>
              </w:rPr>
            </w:pPr>
            <w:r>
              <w:rPr>
                <w:rFonts w:ascii="Tahoma" w:eastAsia="標楷體" w:hAnsi="Tahoma" w:cs="Tahoma" w:hint="eastAsia"/>
              </w:rPr>
              <w:t>第四天（</w:t>
            </w:r>
            <w:r>
              <w:rPr>
                <w:rFonts w:ascii="Arial" w:eastAsia="標楷體" w:hAnsi="Arial" w:cs="Arial"/>
              </w:rPr>
              <w:t>106</w:t>
            </w:r>
            <w:r>
              <w:rPr>
                <w:rFonts w:ascii="Tahoma" w:eastAsia="標楷體" w:hAnsi="Tahoma" w:cs="Tahoma" w:hint="eastAsia"/>
              </w:rPr>
              <w:t>年</w:t>
            </w:r>
            <w:r>
              <w:rPr>
                <w:rFonts w:ascii="Arial" w:eastAsia="標楷體" w:hAnsi="Arial" w:cs="Arial"/>
              </w:rPr>
              <w:t>4</w:t>
            </w:r>
            <w:r>
              <w:rPr>
                <w:rFonts w:ascii="Tahoma" w:eastAsia="標楷體" w:hAnsi="Tahoma" w:cs="Tahoma" w:hint="eastAsia"/>
              </w:rPr>
              <w:t>月</w:t>
            </w:r>
            <w:r>
              <w:rPr>
                <w:rFonts w:ascii="Arial" w:eastAsia="標楷體" w:hAnsi="Arial" w:cs="Arial"/>
              </w:rPr>
              <w:t>14</w:t>
            </w:r>
            <w:r>
              <w:rPr>
                <w:rFonts w:ascii="Tahoma" w:eastAsia="標楷體" w:hAnsi="Tahoma" w:cs="Tahoma" w:hint="eastAsia"/>
              </w:rPr>
              <w:t>日）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BF" w:rsidRDefault="009C28BF">
            <w:pPr>
              <w:rPr>
                <w:rFonts w:ascii="標楷體" w:eastAsia="標楷體" w:hAnsi="標楷體" w:cs="Tahoma"/>
              </w:rPr>
            </w:pPr>
            <w:r>
              <w:rPr>
                <w:rFonts w:ascii="標楷體" w:eastAsia="標楷體" w:hAnsi="標楷體" w:hint="eastAsia"/>
              </w:rPr>
              <w:t>HOMESTAY</w:t>
            </w:r>
            <w:r>
              <w:rPr>
                <w:rFonts w:ascii="標楷體" w:eastAsia="標楷體" w:hAnsi="標楷體"/>
              </w:rPr>
              <w:sym w:font="Wingdings" w:char="F0E8"/>
            </w:r>
            <w:r>
              <w:rPr>
                <w:rFonts w:ascii="標楷體" w:eastAsia="標楷體" w:hAnsi="標楷體" w:hint="eastAsia"/>
              </w:rPr>
              <w:t>松本城</w:t>
            </w:r>
            <w:r>
              <w:rPr>
                <w:rFonts w:ascii="標楷體" w:eastAsia="標楷體" w:hAnsi="標楷體"/>
              </w:rPr>
              <w:sym w:font="Wingdings" w:char="F0E8"/>
            </w:r>
            <w:r>
              <w:rPr>
                <w:rFonts w:ascii="標楷體" w:eastAsia="標楷體" w:hAnsi="標楷體" w:hint="eastAsia"/>
              </w:rPr>
              <w:t>蕎麥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</w:rPr>
              <w:t>體驗</w:t>
            </w:r>
            <w:r>
              <w:rPr>
                <w:rFonts w:ascii="標楷體" w:eastAsia="標楷體" w:hAnsi="標楷體"/>
              </w:rPr>
              <w:sym w:font="Wingdings" w:char="F0E8"/>
            </w:r>
            <w:r>
              <w:rPr>
                <w:rFonts w:ascii="標楷體" w:eastAsia="標楷體" w:hAnsi="標楷體" w:hint="eastAsia"/>
              </w:rPr>
              <w:t>長野</w:t>
            </w:r>
            <w:proofErr w:type="gramStart"/>
            <w:r>
              <w:rPr>
                <w:rFonts w:ascii="標楷體" w:eastAsia="標楷體" w:hAnsi="標楷體" w:hint="eastAsia"/>
              </w:rPr>
              <w:t>梓</w:t>
            </w:r>
            <w:proofErr w:type="gramEnd"/>
            <w:r>
              <w:rPr>
                <w:rFonts w:ascii="標楷體" w:eastAsia="標楷體" w:hAnsi="標楷體" w:hint="eastAsia"/>
              </w:rPr>
              <w:t>川高校交流(暫定)</w:t>
            </w:r>
            <w:r>
              <w:rPr>
                <w:rFonts w:ascii="標楷體" w:eastAsia="標楷體" w:hAnsi="標楷體"/>
              </w:rPr>
              <w:sym w:font="Wingdings" w:char="F0E8"/>
            </w:r>
            <w:r>
              <w:rPr>
                <w:rFonts w:ascii="標楷體" w:eastAsia="標楷體" w:hAnsi="標楷體" w:hint="eastAsia"/>
              </w:rPr>
              <w:t>飯店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8BF" w:rsidRDefault="009C28BF">
            <w:pPr>
              <w:snapToGrid w:val="0"/>
              <w:spacing w:line="320" w:lineRule="exact"/>
              <w:ind w:right="-23"/>
              <w:jc w:val="both"/>
              <w:rPr>
                <w:rFonts w:ascii="Tahoma" w:eastAsia="標楷體" w:hAnsi="Tahoma" w:cs="Tahoma"/>
                <w:sz w:val="26"/>
                <w:szCs w:val="26"/>
              </w:rPr>
            </w:pPr>
            <w:r>
              <w:rPr>
                <w:rFonts w:ascii="Tahoma" w:eastAsia="標楷體" w:hAnsi="Tahoma" w:cs="Tahoma" w:hint="eastAsia"/>
                <w:sz w:val="26"/>
                <w:szCs w:val="26"/>
              </w:rPr>
              <w:t>參觀日本國寶級文化古城，體驗製作日本蕎麥</w:t>
            </w:r>
            <w:proofErr w:type="gramStart"/>
            <w:r>
              <w:rPr>
                <w:rFonts w:ascii="Tahoma" w:eastAsia="標楷體" w:hAnsi="Tahoma" w:cs="Tahoma" w:hint="eastAsia"/>
                <w:sz w:val="26"/>
                <w:szCs w:val="26"/>
              </w:rPr>
              <w:t>麵</w:t>
            </w:r>
            <w:proofErr w:type="gramEnd"/>
            <w:r>
              <w:rPr>
                <w:rFonts w:ascii="Tahoma" w:eastAsia="標楷體" w:hAnsi="Tahoma" w:cs="Tahoma" w:hint="eastAsia"/>
                <w:sz w:val="26"/>
                <w:szCs w:val="26"/>
              </w:rPr>
              <w:t>，進行教育文化交流。</w:t>
            </w:r>
          </w:p>
        </w:tc>
      </w:tr>
      <w:tr w:rsidR="009C28BF" w:rsidTr="009C28BF">
        <w:trPr>
          <w:trHeight w:hRule="exact" w:val="1136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8BF" w:rsidRDefault="009C28BF">
            <w:pPr>
              <w:snapToGrid w:val="0"/>
              <w:jc w:val="center"/>
              <w:rPr>
                <w:rFonts w:ascii="Tahoma" w:eastAsia="標楷體" w:hAnsi="Tahoma" w:cs="Tahoma"/>
              </w:rPr>
            </w:pPr>
            <w:r>
              <w:rPr>
                <w:rFonts w:ascii="Tahoma" w:eastAsia="標楷體" w:hAnsi="Tahoma" w:cs="Tahoma" w:hint="eastAsia"/>
              </w:rPr>
              <w:t>第五天（</w:t>
            </w:r>
            <w:r>
              <w:rPr>
                <w:rFonts w:ascii="Arial" w:eastAsia="標楷體" w:hAnsi="Arial" w:cs="Arial"/>
              </w:rPr>
              <w:t>106</w:t>
            </w:r>
            <w:r>
              <w:rPr>
                <w:rFonts w:ascii="Tahoma" w:eastAsia="標楷體" w:hAnsi="Tahoma" w:cs="Tahoma" w:hint="eastAsia"/>
              </w:rPr>
              <w:t>年</w:t>
            </w:r>
            <w:r>
              <w:rPr>
                <w:rFonts w:ascii="Arial" w:eastAsia="標楷體" w:hAnsi="Arial" w:cs="Arial"/>
              </w:rPr>
              <w:t>4</w:t>
            </w:r>
            <w:r>
              <w:rPr>
                <w:rFonts w:ascii="Tahoma" w:eastAsia="標楷體" w:hAnsi="Tahoma" w:cs="Tahoma" w:hint="eastAsia"/>
              </w:rPr>
              <w:t>月</w:t>
            </w:r>
            <w:r>
              <w:rPr>
                <w:rFonts w:ascii="Arial" w:eastAsia="標楷體" w:hAnsi="Arial" w:cs="Arial"/>
              </w:rPr>
              <w:t>15</w:t>
            </w:r>
            <w:r>
              <w:rPr>
                <w:rFonts w:ascii="Tahoma" w:eastAsia="標楷體" w:hAnsi="Tahoma" w:cs="Tahoma" w:hint="eastAsia"/>
              </w:rPr>
              <w:t>日）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BF" w:rsidRDefault="009C28BF">
            <w:pPr>
              <w:ind w:left="-28" w:firstLine="28"/>
              <w:rPr>
                <w:rFonts w:ascii="標楷體" w:eastAsia="標楷體" w:hAnsi="標楷體" w:cs="Tahoma"/>
              </w:rPr>
            </w:pPr>
            <w:r>
              <w:rPr>
                <w:rFonts w:ascii="標楷體" w:eastAsia="標楷體" w:hAnsi="標楷體" w:hint="eastAsia"/>
              </w:rPr>
              <w:t>飯店</w:t>
            </w:r>
            <w:r>
              <w:rPr>
                <w:rFonts w:ascii="標楷體" w:eastAsia="標楷體" w:hAnsi="標楷體"/>
              </w:rPr>
              <w:sym w:font="Wingdings" w:char="F0E8"/>
            </w:r>
            <w:r>
              <w:rPr>
                <w:rFonts w:ascii="標楷體" w:eastAsia="標楷體" w:hAnsi="標楷體" w:hint="eastAsia"/>
              </w:rPr>
              <w:t xml:space="preserve">東京城市探索(電車體驗) </w:t>
            </w:r>
            <w:r>
              <w:rPr>
                <w:rFonts w:ascii="標楷體" w:eastAsia="標楷體" w:hAnsi="標楷體"/>
              </w:rPr>
              <w:sym w:font="Wingdings" w:char="F0E8"/>
            </w:r>
            <w:r>
              <w:rPr>
                <w:rFonts w:ascii="標楷體" w:eastAsia="標楷體" w:hAnsi="標楷體" w:hint="eastAsia"/>
              </w:rPr>
              <w:t>飯店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8BF" w:rsidRDefault="009C28BF">
            <w:pPr>
              <w:snapToGrid w:val="0"/>
              <w:jc w:val="both"/>
              <w:rPr>
                <w:rFonts w:ascii="Tahoma" w:eastAsia="標楷體" w:hAnsi="Tahoma" w:cs="Tahoma"/>
              </w:rPr>
            </w:pPr>
            <w:r>
              <w:rPr>
                <w:rFonts w:ascii="Tahoma" w:eastAsia="標楷體" w:hAnsi="Tahoma" w:cs="Tahoma" w:hint="eastAsia"/>
              </w:rPr>
              <w:t>體驗東京人文文化與電車體驗。</w:t>
            </w:r>
          </w:p>
        </w:tc>
      </w:tr>
      <w:tr w:rsidR="009C28BF" w:rsidTr="009C28BF">
        <w:trPr>
          <w:trHeight w:hRule="exact" w:val="1615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8BF" w:rsidRDefault="009C28BF">
            <w:pPr>
              <w:snapToGrid w:val="0"/>
              <w:jc w:val="center"/>
              <w:rPr>
                <w:rFonts w:ascii="Tahoma" w:eastAsia="標楷體" w:hAnsi="Tahoma" w:cs="Tahoma"/>
              </w:rPr>
            </w:pPr>
            <w:r>
              <w:rPr>
                <w:rFonts w:ascii="Tahoma" w:eastAsia="標楷體" w:hAnsi="Tahoma" w:cs="Tahoma" w:hint="eastAsia"/>
              </w:rPr>
              <w:t>第六天（</w:t>
            </w:r>
            <w:r>
              <w:rPr>
                <w:rFonts w:ascii="Arial" w:eastAsia="標楷體" w:hAnsi="Arial" w:cs="Arial"/>
              </w:rPr>
              <w:t>106</w:t>
            </w:r>
            <w:r>
              <w:rPr>
                <w:rFonts w:ascii="Tahoma" w:eastAsia="標楷體" w:hAnsi="Tahoma" w:cs="Tahoma" w:hint="eastAsia"/>
              </w:rPr>
              <w:t>年</w:t>
            </w:r>
            <w:r>
              <w:rPr>
                <w:rFonts w:ascii="Arial" w:eastAsia="標楷體" w:hAnsi="Arial" w:cs="Arial"/>
              </w:rPr>
              <w:t>4</w:t>
            </w:r>
            <w:r>
              <w:rPr>
                <w:rFonts w:ascii="Tahoma" w:eastAsia="標楷體" w:hAnsi="Tahoma" w:cs="Tahoma" w:hint="eastAsia"/>
              </w:rPr>
              <w:t>月</w:t>
            </w:r>
            <w:r>
              <w:rPr>
                <w:rFonts w:ascii="Arial" w:eastAsia="標楷體" w:hAnsi="Arial" w:cs="Arial"/>
              </w:rPr>
              <w:t>16</w:t>
            </w:r>
            <w:r>
              <w:rPr>
                <w:rFonts w:ascii="Tahoma" w:eastAsia="標楷體" w:hAnsi="Tahoma" w:cs="Tahoma" w:hint="eastAsia"/>
              </w:rPr>
              <w:t>日）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BF" w:rsidRDefault="009C28BF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飯店</w:t>
            </w:r>
            <w:r>
              <w:rPr>
                <w:rFonts w:ascii="標楷體" w:eastAsia="標楷體" w:hAnsi="標楷體"/>
                <w:bCs/>
              </w:rPr>
              <w:sym w:font="Wingdings" w:char="F0E8"/>
            </w:r>
            <w:r>
              <w:rPr>
                <w:rFonts w:ascii="標楷體" w:eastAsia="標楷體" w:hAnsi="標楷體" w:hint="eastAsia"/>
                <w:bCs/>
              </w:rPr>
              <w:t>上野科學博物館</w:t>
            </w:r>
            <w:r>
              <w:rPr>
                <w:rFonts w:ascii="標楷體" w:eastAsia="標楷體" w:hAnsi="標楷體"/>
                <w:bCs/>
              </w:rPr>
              <w:sym w:font="Wingdings" w:char="F0E8"/>
            </w:r>
            <w:proofErr w:type="gramStart"/>
            <w:r>
              <w:rPr>
                <w:rFonts w:ascii="標楷體" w:eastAsia="標楷體" w:hAnsi="標楷體" w:hint="eastAsia"/>
              </w:rPr>
              <w:t>台場</w:t>
            </w:r>
            <w:proofErr w:type="gramEnd"/>
            <w:r>
              <w:rPr>
                <w:rFonts w:ascii="標楷體" w:eastAsia="標楷體" w:hAnsi="標楷體"/>
                <w:bCs/>
              </w:rPr>
              <w:sym w:font="Wingdings" w:char="F0E8"/>
            </w:r>
            <w:r>
              <w:rPr>
                <w:rFonts w:ascii="標楷體" w:eastAsia="標楷體" w:hAnsi="標楷體" w:hint="eastAsia"/>
                <w:bCs/>
              </w:rPr>
              <w:t>成田機場</w:t>
            </w:r>
            <w:r>
              <w:rPr>
                <w:rFonts w:ascii="標楷體" w:eastAsia="標楷體" w:hAnsi="標楷體"/>
                <w:bCs/>
              </w:rPr>
              <w:sym w:font="Wingdings" w:char="F0E8"/>
            </w:r>
            <w:r>
              <w:rPr>
                <w:rFonts w:ascii="標楷體" w:eastAsia="標楷體" w:hAnsi="標楷體" w:hint="eastAsia"/>
                <w:bCs/>
              </w:rPr>
              <w:t>小港機場</w:t>
            </w:r>
            <w:r>
              <w:rPr>
                <w:rFonts w:ascii="標楷體" w:eastAsia="標楷體" w:hAnsi="標楷體"/>
                <w:bCs/>
              </w:rPr>
              <w:sym w:font="Wingdings" w:char="F0E8"/>
            </w:r>
            <w:r>
              <w:rPr>
                <w:rFonts w:ascii="標楷體" w:eastAsia="標楷體" w:hAnsi="標楷體" w:hint="eastAsia"/>
                <w:bCs/>
              </w:rPr>
              <w:t>學校</w:t>
            </w:r>
          </w:p>
          <w:p w:rsidR="009C28BF" w:rsidRDefault="009C28BF">
            <w:pPr>
              <w:adjustRightInd w:val="0"/>
              <w:snapToGrid w:val="0"/>
              <w:spacing w:line="0" w:lineRule="atLeast"/>
              <w:ind w:right="96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CI103 1450-1825</w:t>
            </w:r>
          </w:p>
          <w:p w:rsidR="009C28BF" w:rsidRDefault="009C28BF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JL811 1835-2215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8BF" w:rsidRDefault="009C28BF">
            <w:pPr>
              <w:snapToGrid w:val="0"/>
              <w:jc w:val="both"/>
              <w:rPr>
                <w:rFonts w:ascii="Tahoma" w:eastAsia="標楷體" w:hAnsi="Tahoma" w:cs="Tahoma"/>
              </w:rPr>
            </w:pPr>
            <w:r>
              <w:rPr>
                <w:rFonts w:ascii="Tahoma" w:eastAsia="標楷體" w:hAnsi="Tahoma" w:cs="Tahoma" w:hint="eastAsia"/>
              </w:rPr>
              <w:t>參觀科學博物館、欣賞填海造陸</w:t>
            </w:r>
            <w:proofErr w:type="gramStart"/>
            <w:r>
              <w:rPr>
                <w:rFonts w:ascii="Tahoma" w:eastAsia="標楷體" w:hAnsi="Tahoma" w:cs="Tahoma" w:hint="eastAsia"/>
              </w:rPr>
              <w:t>的台場人文</w:t>
            </w:r>
            <w:proofErr w:type="gramEnd"/>
            <w:r>
              <w:rPr>
                <w:rFonts w:ascii="Tahoma" w:eastAsia="標楷體" w:hAnsi="Tahoma" w:cs="Tahoma" w:hint="eastAsia"/>
              </w:rPr>
              <w:t>與建築景觀。</w:t>
            </w:r>
          </w:p>
        </w:tc>
      </w:tr>
    </w:tbl>
    <w:p w:rsidR="009C28BF" w:rsidRDefault="009C28BF" w:rsidP="009C28BF">
      <w:pPr>
        <w:adjustRightInd w:val="0"/>
        <w:snapToGrid w:val="0"/>
        <w:spacing w:beforeLines="50" w:before="180"/>
        <w:jc w:val="both"/>
        <w:rPr>
          <w:rFonts w:ascii="Tahoma" w:eastAsia="標楷體" w:hAnsi="Tahoma" w:cs="Tahoma"/>
          <w:sz w:val="28"/>
        </w:rPr>
      </w:pPr>
      <w:r>
        <w:rPr>
          <w:rFonts w:ascii="Tahoma" w:eastAsia="標楷體" w:hAnsi="Tahoma" w:cs="Tahoma" w:hint="eastAsia"/>
          <w:b/>
          <w:sz w:val="28"/>
        </w:rPr>
        <w:t>九、計畫期程與進度</w:t>
      </w:r>
      <w:r>
        <w:rPr>
          <w:rFonts w:ascii="Tahoma" w:eastAsia="標楷體" w:hAnsi="Tahoma" w:cs="Tahoma" w:hint="eastAsia"/>
          <w:sz w:val="28"/>
        </w:rPr>
        <w:t>：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8"/>
        <w:gridCol w:w="3164"/>
        <w:gridCol w:w="1619"/>
        <w:gridCol w:w="1126"/>
      </w:tblGrid>
      <w:tr w:rsidR="009C28BF" w:rsidTr="009C28B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BF" w:rsidRDefault="009C28BF" w:rsidP="009C28BF">
            <w:pPr>
              <w:adjustRightInd w:val="0"/>
              <w:snapToGrid w:val="0"/>
              <w:spacing w:beforeLines="50" w:before="180"/>
              <w:jc w:val="center"/>
              <w:rPr>
                <w:rFonts w:ascii="Tahoma" w:eastAsia="標楷體" w:hAnsi="Tahoma" w:cs="Tahoma"/>
              </w:rPr>
            </w:pPr>
            <w:r>
              <w:rPr>
                <w:rFonts w:ascii="Tahoma" w:eastAsia="標楷體" w:hAnsi="Tahoma" w:cs="Tahoma" w:hint="eastAsia"/>
              </w:rPr>
              <w:t>工作項目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BF" w:rsidRDefault="009C28BF" w:rsidP="009C28BF">
            <w:pPr>
              <w:adjustRightInd w:val="0"/>
              <w:snapToGrid w:val="0"/>
              <w:spacing w:beforeLines="50" w:before="180"/>
              <w:jc w:val="center"/>
              <w:rPr>
                <w:rFonts w:ascii="Tahoma" w:eastAsia="標楷體" w:hAnsi="Tahoma" w:cs="Tahoma"/>
              </w:rPr>
            </w:pPr>
            <w:r>
              <w:rPr>
                <w:rFonts w:ascii="Tahoma" w:eastAsia="標楷體" w:hAnsi="Tahoma" w:cs="Tahoma" w:hint="eastAsia"/>
              </w:rPr>
              <w:t>工作內容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BF" w:rsidRDefault="009C28BF" w:rsidP="009C28BF">
            <w:pPr>
              <w:adjustRightInd w:val="0"/>
              <w:snapToGrid w:val="0"/>
              <w:spacing w:beforeLines="50" w:before="180"/>
              <w:jc w:val="center"/>
              <w:rPr>
                <w:rFonts w:ascii="Tahoma" w:eastAsia="標楷體" w:hAnsi="Tahoma" w:cs="Tahoma"/>
              </w:rPr>
            </w:pPr>
            <w:r>
              <w:rPr>
                <w:rFonts w:ascii="Tahoma" w:eastAsia="標楷體" w:hAnsi="Tahoma" w:cs="Tahoma" w:hint="eastAsia"/>
              </w:rPr>
              <w:t>工作進度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BF" w:rsidRDefault="009C28BF" w:rsidP="009C28BF">
            <w:pPr>
              <w:adjustRightInd w:val="0"/>
              <w:snapToGrid w:val="0"/>
              <w:spacing w:beforeLines="50" w:before="180"/>
              <w:jc w:val="center"/>
              <w:rPr>
                <w:rFonts w:ascii="Tahoma" w:eastAsia="標楷體" w:hAnsi="Tahoma" w:cs="Tahoma"/>
              </w:rPr>
            </w:pPr>
            <w:r>
              <w:rPr>
                <w:rFonts w:ascii="Tahoma" w:eastAsia="標楷體" w:hAnsi="Tahoma" w:cs="Tahoma" w:hint="eastAsia"/>
              </w:rPr>
              <w:t>備註</w:t>
            </w:r>
          </w:p>
        </w:tc>
      </w:tr>
      <w:tr w:rsidR="009C28BF" w:rsidTr="009C28B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BF" w:rsidRDefault="009C28BF" w:rsidP="009C28BF">
            <w:pPr>
              <w:adjustRightInd w:val="0"/>
              <w:snapToGrid w:val="0"/>
              <w:spacing w:beforeLines="50" w:before="180"/>
              <w:jc w:val="both"/>
              <w:rPr>
                <w:rFonts w:ascii="Tahoma" w:eastAsia="標楷體" w:hAnsi="Tahoma" w:cs="Tahoma"/>
              </w:rPr>
            </w:pPr>
            <w:r>
              <w:rPr>
                <w:rFonts w:ascii="Tahoma" w:eastAsia="標楷體" w:hAnsi="Tahoma" w:cs="Tahoma" w:hint="eastAsia"/>
              </w:rPr>
              <w:t>提案申請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BF" w:rsidRDefault="009C28BF" w:rsidP="009C28BF">
            <w:pPr>
              <w:adjustRightInd w:val="0"/>
              <w:snapToGrid w:val="0"/>
              <w:spacing w:beforeLines="50" w:before="180"/>
              <w:jc w:val="both"/>
              <w:rPr>
                <w:rFonts w:ascii="Tahoma" w:eastAsia="標楷體" w:hAnsi="Tahoma" w:cs="Tahoma"/>
              </w:rPr>
            </w:pPr>
            <w:r>
              <w:rPr>
                <w:rFonts w:ascii="Tahoma" w:eastAsia="標楷體" w:hAnsi="Tahoma" w:cs="Tahoma" w:hint="eastAsia"/>
              </w:rPr>
              <w:t>填寫申請表與實施計畫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BF" w:rsidRDefault="009C28BF" w:rsidP="009C28BF">
            <w:pPr>
              <w:adjustRightInd w:val="0"/>
              <w:snapToGrid w:val="0"/>
              <w:spacing w:beforeLines="50" w:before="180"/>
              <w:jc w:val="both"/>
              <w:rPr>
                <w:rFonts w:ascii="Tahoma" w:eastAsia="標楷體" w:hAnsi="Tahoma" w:cs="Tahoma"/>
              </w:rPr>
            </w:pPr>
            <w:r>
              <w:rPr>
                <w:rFonts w:ascii="Tahoma" w:eastAsia="標楷體" w:hAnsi="Tahoma" w:cs="Tahoma"/>
              </w:rPr>
              <w:t>105</w:t>
            </w:r>
            <w:r>
              <w:rPr>
                <w:rFonts w:ascii="Tahoma" w:eastAsia="標楷體" w:hAnsi="Tahoma" w:cs="Tahoma" w:hint="eastAsia"/>
              </w:rPr>
              <w:t>年</w:t>
            </w:r>
            <w:r>
              <w:rPr>
                <w:rFonts w:ascii="Tahoma" w:eastAsia="標楷體" w:hAnsi="Tahoma" w:cs="Tahoma"/>
              </w:rPr>
              <w:t>11</w:t>
            </w:r>
            <w:r>
              <w:rPr>
                <w:rFonts w:ascii="Tahoma" w:eastAsia="標楷體" w:hAnsi="Tahoma" w:cs="Tahoma" w:hint="eastAsia"/>
              </w:rPr>
              <w:t>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BF" w:rsidRDefault="009C28BF" w:rsidP="009C28BF">
            <w:pPr>
              <w:adjustRightInd w:val="0"/>
              <w:snapToGrid w:val="0"/>
              <w:spacing w:beforeLines="50" w:before="180"/>
              <w:jc w:val="both"/>
              <w:rPr>
                <w:rFonts w:ascii="Tahoma" w:eastAsia="標楷體" w:hAnsi="Tahoma" w:cs="Tahoma"/>
              </w:rPr>
            </w:pPr>
          </w:p>
        </w:tc>
      </w:tr>
      <w:tr w:rsidR="009C28BF" w:rsidTr="009C28B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BF" w:rsidRDefault="009C28BF" w:rsidP="009C28BF">
            <w:pPr>
              <w:adjustRightInd w:val="0"/>
              <w:snapToGrid w:val="0"/>
              <w:spacing w:beforeLines="50" w:before="180"/>
              <w:jc w:val="both"/>
              <w:rPr>
                <w:rFonts w:ascii="Tahoma" w:eastAsia="標楷體" w:hAnsi="Tahoma" w:cs="Tahoma"/>
              </w:rPr>
            </w:pPr>
            <w:r>
              <w:rPr>
                <w:rFonts w:ascii="Tahoma" w:eastAsia="標楷體" w:hAnsi="Tahoma" w:cs="Tahoma" w:hint="eastAsia"/>
              </w:rPr>
              <w:t>組織分工</w:t>
            </w:r>
          </w:p>
          <w:p w:rsidR="009C28BF" w:rsidRDefault="009C28BF" w:rsidP="009C28BF">
            <w:pPr>
              <w:adjustRightInd w:val="0"/>
              <w:snapToGrid w:val="0"/>
              <w:spacing w:beforeLines="50" w:before="180"/>
              <w:jc w:val="both"/>
              <w:rPr>
                <w:rFonts w:ascii="Tahoma" w:eastAsia="標楷體" w:hAnsi="Tahoma" w:cs="Tahoma"/>
              </w:rPr>
            </w:pPr>
            <w:r>
              <w:rPr>
                <w:rFonts w:ascii="Tahoma" w:eastAsia="標楷體" w:hAnsi="Tahoma" w:cs="Tahoma" w:hint="eastAsia"/>
              </w:rPr>
              <w:t>活動宣導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BF" w:rsidRDefault="009C28BF" w:rsidP="009C28BF">
            <w:pPr>
              <w:adjustRightInd w:val="0"/>
              <w:snapToGrid w:val="0"/>
              <w:spacing w:beforeLines="50" w:before="180" w:line="240" w:lineRule="atLeast"/>
              <w:jc w:val="both"/>
              <w:rPr>
                <w:rFonts w:ascii="Tahoma" w:eastAsia="標楷體" w:hAnsi="Tahoma" w:cs="Tahoma"/>
              </w:rPr>
            </w:pPr>
            <w:r>
              <w:rPr>
                <w:rFonts w:ascii="Tahoma" w:eastAsia="標楷體" w:hAnsi="Tahoma" w:cs="Tahoma" w:hint="eastAsia"/>
              </w:rPr>
              <w:t>成立工作小組</w:t>
            </w:r>
          </w:p>
          <w:p w:rsidR="009C28BF" w:rsidRDefault="009C28BF" w:rsidP="009C28BF">
            <w:pPr>
              <w:numPr>
                <w:ilvl w:val="0"/>
                <w:numId w:val="2"/>
              </w:numPr>
              <w:adjustRightInd w:val="0"/>
              <w:snapToGrid w:val="0"/>
              <w:spacing w:beforeLines="50" w:before="180" w:line="240" w:lineRule="atLeast"/>
              <w:jc w:val="both"/>
              <w:rPr>
                <w:rFonts w:ascii="Tahoma" w:eastAsia="標楷體" w:hAnsi="Tahoma" w:cs="Tahoma"/>
              </w:rPr>
            </w:pPr>
            <w:r>
              <w:rPr>
                <w:rFonts w:ascii="Tahoma" w:eastAsia="標楷體" w:hAnsi="Tahoma" w:cs="Tahoma" w:hint="eastAsia"/>
              </w:rPr>
              <w:t>國際教育處</w:t>
            </w:r>
            <w:r>
              <w:rPr>
                <w:rFonts w:ascii="Tahoma" w:eastAsia="標楷體" w:hAnsi="Tahoma" w:cs="Tahoma"/>
              </w:rPr>
              <w:t>-</w:t>
            </w:r>
            <w:r>
              <w:rPr>
                <w:rFonts w:ascii="Tahoma" w:eastAsia="標楷體" w:hAnsi="Tahoma" w:cs="Tahoma" w:hint="eastAsia"/>
              </w:rPr>
              <w:t>資訊收集製作與宣導</w:t>
            </w:r>
          </w:p>
          <w:p w:rsidR="009C28BF" w:rsidRDefault="009C28BF" w:rsidP="009C28BF">
            <w:pPr>
              <w:numPr>
                <w:ilvl w:val="0"/>
                <w:numId w:val="2"/>
              </w:numPr>
              <w:adjustRightInd w:val="0"/>
              <w:snapToGrid w:val="0"/>
              <w:spacing w:beforeLines="50" w:before="180" w:line="240" w:lineRule="atLeast"/>
              <w:jc w:val="both"/>
              <w:rPr>
                <w:rFonts w:ascii="Tahoma" w:eastAsia="標楷體" w:hAnsi="Tahoma" w:cs="Tahoma"/>
              </w:rPr>
            </w:pPr>
            <w:r>
              <w:rPr>
                <w:rFonts w:ascii="Tahoma" w:eastAsia="標楷體" w:hAnsi="Tahoma" w:cs="Tahoma" w:hint="eastAsia"/>
              </w:rPr>
              <w:t>應用日語學程</w:t>
            </w:r>
            <w:r>
              <w:rPr>
                <w:rFonts w:ascii="Tahoma" w:eastAsia="標楷體" w:hAnsi="Tahoma" w:cs="Tahoma"/>
              </w:rPr>
              <w:t>-</w:t>
            </w:r>
            <w:r>
              <w:rPr>
                <w:rFonts w:ascii="Tahoma" w:eastAsia="標楷體" w:hAnsi="Tahoma" w:cs="Tahoma" w:hint="eastAsia"/>
              </w:rPr>
              <w:t>協助資訊收集與宣導</w:t>
            </w:r>
          </w:p>
          <w:p w:rsidR="009C28BF" w:rsidRDefault="009C28BF" w:rsidP="009C28BF">
            <w:pPr>
              <w:numPr>
                <w:ilvl w:val="0"/>
                <w:numId w:val="2"/>
              </w:numPr>
              <w:adjustRightInd w:val="0"/>
              <w:snapToGrid w:val="0"/>
              <w:spacing w:beforeLines="50" w:before="180" w:line="240" w:lineRule="atLeast"/>
              <w:jc w:val="both"/>
              <w:rPr>
                <w:rFonts w:ascii="Tahoma" w:eastAsia="標楷體" w:hAnsi="Tahoma" w:cs="Tahoma"/>
              </w:rPr>
            </w:pPr>
            <w:r>
              <w:rPr>
                <w:rFonts w:ascii="Tahoma" w:eastAsia="標楷體" w:hAnsi="Tahoma" w:cs="Tahoma" w:hint="eastAsia"/>
              </w:rPr>
              <w:t>觀光科</w:t>
            </w:r>
            <w:r>
              <w:rPr>
                <w:rFonts w:ascii="Tahoma" w:eastAsia="標楷體" w:hAnsi="Tahoma" w:cs="Tahoma"/>
              </w:rPr>
              <w:t>-</w:t>
            </w:r>
            <w:r>
              <w:rPr>
                <w:rFonts w:ascii="Tahoma" w:eastAsia="標楷體" w:hAnsi="Tahoma" w:cs="Tahoma" w:hint="eastAsia"/>
              </w:rPr>
              <w:t>協助資訊收集與</w:t>
            </w:r>
            <w:r>
              <w:rPr>
                <w:rFonts w:ascii="Tahoma" w:eastAsia="標楷體" w:hAnsi="Tahoma" w:cs="Tahoma" w:hint="eastAsia"/>
              </w:rPr>
              <w:lastRenderedPageBreak/>
              <w:t>宣導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BF" w:rsidRDefault="009C28BF" w:rsidP="009C28BF">
            <w:pPr>
              <w:adjustRightInd w:val="0"/>
              <w:snapToGrid w:val="0"/>
              <w:spacing w:beforeLines="50" w:before="180"/>
              <w:jc w:val="both"/>
              <w:rPr>
                <w:rFonts w:ascii="Tahoma" w:eastAsia="標楷體" w:hAnsi="Tahoma" w:cs="Tahoma"/>
              </w:rPr>
            </w:pPr>
            <w:r>
              <w:rPr>
                <w:rFonts w:ascii="Tahoma" w:eastAsia="標楷體" w:hAnsi="Tahoma" w:cs="Tahoma"/>
              </w:rPr>
              <w:lastRenderedPageBreak/>
              <w:t>106</w:t>
            </w:r>
            <w:r>
              <w:rPr>
                <w:rFonts w:ascii="Tahoma" w:eastAsia="標楷體" w:hAnsi="Tahoma" w:cs="Tahoma" w:hint="eastAsia"/>
              </w:rPr>
              <w:t>年</w:t>
            </w:r>
            <w:r>
              <w:rPr>
                <w:rFonts w:ascii="Tahoma" w:eastAsia="標楷體" w:hAnsi="Tahoma" w:cs="Tahoma"/>
              </w:rPr>
              <w:t>1</w:t>
            </w:r>
            <w:r>
              <w:rPr>
                <w:rFonts w:ascii="Tahoma" w:eastAsia="標楷體" w:hAnsi="Tahoma" w:cs="Tahoma" w:hint="eastAsia"/>
              </w:rPr>
              <w:t>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BF" w:rsidRDefault="009C28BF" w:rsidP="009C28BF">
            <w:pPr>
              <w:adjustRightInd w:val="0"/>
              <w:snapToGrid w:val="0"/>
              <w:spacing w:beforeLines="50" w:before="180"/>
              <w:jc w:val="both"/>
              <w:rPr>
                <w:rFonts w:ascii="Tahoma" w:eastAsia="標楷體" w:hAnsi="Tahoma" w:cs="Tahoma"/>
              </w:rPr>
            </w:pPr>
          </w:p>
        </w:tc>
      </w:tr>
      <w:tr w:rsidR="009C28BF" w:rsidTr="009C28B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BF" w:rsidRDefault="009C28BF" w:rsidP="009C28BF">
            <w:pPr>
              <w:adjustRightInd w:val="0"/>
              <w:snapToGrid w:val="0"/>
              <w:spacing w:beforeLines="50" w:before="180"/>
              <w:jc w:val="both"/>
              <w:rPr>
                <w:rFonts w:ascii="Tahoma" w:eastAsia="標楷體" w:hAnsi="Tahoma" w:cs="Tahoma"/>
              </w:rPr>
            </w:pPr>
            <w:r>
              <w:rPr>
                <w:rFonts w:ascii="Tahoma" w:eastAsia="標楷體" w:hAnsi="Tahoma" w:cs="Tahoma" w:hint="eastAsia"/>
              </w:rPr>
              <w:lastRenderedPageBreak/>
              <w:t>舉辦說明會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BF" w:rsidRDefault="009C28BF" w:rsidP="009C28BF">
            <w:pPr>
              <w:adjustRightInd w:val="0"/>
              <w:snapToGrid w:val="0"/>
              <w:spacing w:beforeLines="50" w:before="180"/>
              <w:jc w:val="both"/>
              <w:rPr>
                <w:rFonts w:ascii="Tahoma" w:eastAsia="標楷體" w:hAnsi="Tahoma" w:cs="Tahoma"/>
              </w:rPr>
            </w:pPr>
            <w:r>
              <w:rPr>
                <w:rFonts w:ascii="Tahoma" w:eastAsia="標楷體" w:hAnsi="Tahoma" w:cs="Tahoma" w:hint="eastAsia"/>
              </w:rPr>
              <w:t>辦理校內說明會，展開招募，確定參加名單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BF" w:rsidRDefault="009C28BF" w:rsidP="009C28BF">
            <w:pPr>
              <w:adjustRightInd w:val="0"/>
              <w:snapToGrid w:val="0"/>
              <w:spacing w:beforeLines="50" w:before="180"/>
              <w:jc w:val="both"/>
              <w:rPr>
                <w:rFonts w:ascii="Tahoma" w:eastAsia="標楷體" w:hAnsi="Tahoma" w:cs="Tahoma"/>
              </w:rPr>
            </w:pPr>
            <w:r>
              <w:rPr>
                <w:rFonts w:ascii="Tahoma" w:eastAsia="標楷體" w:hAnsi="Tahoma" w:cs="Tahoma"/>
              </w:rPr>
              <w:t>106</w:t>
            </w:r>
            <w:r>
              <w:rPr>
                <w:rFonts w:ascii="Tahoma" w:eastAsia="標楷體" w:hAnsi="Tahoma" w:cs="Tahoma" w:hint="eastAsia"/>
              </w:rPr>
              <w:t>年</w:t>
            </w:r>
            <w:r>
              <w:rPr>
                <w:rFonts w:ascii="Tahoma" w:eastAsia="標楷體" w:hAnsi="Tahoma" w:cs="Tahoma"/>
              </w:rPr>
              <w:t>1</w:t>
            </w:r>
            <w:r>
              <w:rPr>
                <w:rFonts w:ascii="Tahoma" w:eastAsia="標楷體" w:hAnsi="Tahoma" w:cs="Tahoma" w:hint="eastAsia"/>
              </w:rPr>
              <w:t>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BF" w:rsidRDefault="009C28BF" w:rsidP="009C28BF">
            <w:pPr>
              <w:adjustRightInd w:val="0"/>
              <w:snapToGrid w:val="0"/>
              <w:spacing w:beforeLines="50" w:before="180"/>
              <w:jc w:val="both"/>
              <w:rPr>
                <w:rFonts w:ascii="Tahoma" w:eastAsia="標楷體" w:hAnsi="Tahoma" w:cs="Tahoma"/>
              </w:rPr>
            </w:pPr>
          </w:p>
        </w:tc>
      </w:tr>
      <w:tr w:rsidR="009C28BF" w:rsidTr="009C28B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BF" w:rsidRDefault="009C28BF" w:rsidP="009C28BF">
            <w:pPr>
              <w:adjustRightInd w:val="0"/>
              <w:snapToGrid w:val="0"/>
              <w:spacing w:beforeLines="50" w:before="180"/>
              <w:jc w:val="both"/>
              <w:rPr>
                <w:rFonts w:ascii="Tahoma" w:eastAsia="標楷體" w:hAnsi="Tahoma" w:cs="Tahoma"/>
              </w:rPr>
            </w:pPr>
            <w:r>
              <w:rPr>
                <w:rFonts w:ascii="Tahoma" w:eastAsia="標楷體" w:hAnsi="Tahoma" w:cs="Tahoma" w:hint="eastAsia"/>
              </w:rPr>
              <w:t>日文與文化輔導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BF" w:rsidRDefault="009C28BF" w:rsidP="009C28BF">
            <w:pPr>
              <w:adjustRightInd w:val="0"/>
              <w:snapToGrid w:val="0"/>
              <w:spacing w:beforeLines="50" w:before="180"/>
              <w:jc w:val="both"/>
              <w:rPr>
                <w:rFonts w:ascii="Tahoma" w:eastAsia="標楷體" w:hAnsi="Tahoma" w:cs="Tahoma"/>
              </w:rPr>
            </w:pPr>
            <w:r>
              <w:rPr>
                <w:rFonts w:ascii="Tahoma" w:eastAsia="標楷體" w:hAnsi="Tahoma" w:cs="Tahoma" w:hint="eastAsia"/>
              </w:rPr>
              <w:t>辦理日文與文化輔導課程，強化學生參訪能力與深度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BF" w:rsidRDefault="009C28BF" w:rsidP="009C28BF">
            <w:pPr>
              <w:adjustRightInd w:val="0"/>
              <w:snapToGrid w:val="0"/>
              <w:spacing w:beforeLines="50" w:before="180"/>
              <w:jc w:val="both"/>
              <w:rPr>
                <w:rFonts w:ascii="Tahoma" w:eastAsia="標楷體" w:hAnsi="Tahoma" w:cs="Tahoma"/>
              </w:rPr>
            </w:pPr>
            <w:r>
              <w:rPr>
                <w:rFonts w:ascii="Tahoma" w:eastAsia="標楷體" w:hAnsi="Tahoma" w:cs="Tahoma"/>
              </w:rPr>
              <w:t>106</w:t>
            </w:r>
            <w:r>
              <w:rPr>
                <w:rFonts w:ascii="Tahoma" w:eastAsia="標楷體" w:hAnsi="Tahoma" w:cs="Tahoma" w:hint="eastAsia"/>
              </w:rPr>
              <w:t>年</w:t>
            </w:r>
            <w:r>
              <w:rPr>
                <w:rFonts w:ascii="Tahoma" w:eastAsia="標楷體" w:hAnsi="Tahoma" w:cs="Tahoma"/>
              </w:rPr>
              <w:t>2-3</w:t>
            </w:r>
            <w:r>
              <w:rPr>
                <w:rFonts w:ascii="Tahoma" w:eastAsia="標楷體" w:hAnsi="Tahoma" w:cs="Tahoma" w:hint="eastAsia"/>
              </w:rPr>
              <w:t>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BF" w:rsidRDefault="009C28BF" w:rsidP="009C28BF">
            <w:pPr>
              <w:adjustRightInd w:val="0"/>
              <w:snapToGrid w:val="0"/>
              <w:spacing w:beforeLines="50" w:before="180"/>
              <w:jc w:val="both"/>
              <w:rPr>
                <w:rFonts w:ascii="Tahoma" w:eastAsia="標楷體" w:hAnsi="Tahoma" w:cs="Tahoma"/>
              </w:rPr>
            </w:pPr>
          </w:p>
        </w:tc>
      </w:tr>
      <w:tr w:rsidR="009C28BF" w:rsidTr="009C28B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BF" w:rsidRDefault="009C28BF" w:rsidP="009C28BF">
            <w:pPr>
              <w:adjustRightInd w:val="0"/>
              <w:snapToGrid w:val="0"/>
              <w:spacing w:beforeLines="50" w:before="180"/>
              <w:jc w:val="both"/>
              <w:rPr>
                <w:rFonts w:ascii="Tahoma" w:eastAsia="標楷體" w:hAnsi="Tahoma" w:cs="Tahoma"/>
              </w:rPr>
            </w:pPr>
            <w:r>
              <w:rPr>
                <w:rFonts w:ascii="Tahoma" w:eastAsia="標楷體" w:hAnsi="Tahoma" w:cs="Tahoma" w:hint="eastAsia"/>
              </w:rPr>
              <w:t>旅行社招標業務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BF" w:rsidRDefault="009C28BF" w:rsidP="009C28BF">
            <w:pPr>
              <w:adjustRightInd w:val="0"/>
              <w:snapToGrid w:val="0"/>
              <w:spacing w:beforeLines="50" w:before="180"/>
              <w:jc w:val="both"/>
              <w:rPr>
                <w:rFonts w:ascii="Tahoma" w:eastAsia="標楷體" w:hAnsi="Tahoma" w:cs="Tahoma"/>
              </w:rPr>
            </w:pPr>
            <w:r>
              <w:rPr>
                <w:rFonts w:ascii="Tahoma" w:eastAsia="標楷體" w:hAnsi="Tahoma" w:cs="Tahoma" w:hint="eastAsia"/>
              </w:rPr>
              <w:t>辦理旅行社招標作業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BF" w:rsidRDefault="009C28BF" w:rsidP="009C28BF">
            <w:pPr>
              <w:adjustRightInd w:val="0"/>
              <w:snapToGrid w:val="0"/>
              <w:spacing w:beforeLines="50" w:before="180"/>
              <w:jc w:val="both"/>
              <w:rPr>
                <w:rFonts w:ascii="Tahoma" w:eastAsia="標楷體" w:hAnsi="Tahoma" w:cs="Tahoma"/>
              </w:rPr>
            </w:pPr>
            <w:r>
              <w:rPr>
                <w:rFonts w:ascii="Tahoma" w:eastAsia="標楷體" w:hAnsi="Tahoma" w:cs="Tahoma"/>
              </w:rPr>
              <w:t>106</w:t>
            </w:r>
            <w:r>
              <w:rPr>
                <w:rFonts w:ascii="Tahoma" w:eastAsia="標楷體" w:hAnsi="Tahoma" w:cs="Tahoma" w:hint="eastAsia"/>
              </w:rPr>
              <w:t>年</w:t>
            </w:r>
            <w:r>
              <w:rPr>
                <w:rFonts w:ascii="Tahoma" w:eastAsia="標楷體" w:hAnsi="Tahoma" w:cs="Tahoma"/>
              </w:rPr>
              <w:t>2</w:t>
            </w:r>
            <w:r>
              <w:rPr>
                <w:rFonts w:ascii="Tahoma" w:eastAsia="標楷體" w:hAnsi="Tahoma" w:cs="Tahoma" w:hint="eastAsia"/>
              </w:rPr>
              <w:t>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BF" w:rsidRDefault="009C28BF" w:rsidP="009C28BF">
            <w:pPr>
              <w:adjustRightInd w:val="0"/>
              <w:snapToGrid w:val="0"/>
              <w:spacing w:beforeLines="50" w:before="180"/>
              <w:jc w:val="both"/>
              <w:rPr>
                <w:rFonts w:ascii="Tahoma" w:eastAsia="標楷體" w:hAnsi="Tahoma" w:cs="Tahoma"/>
              </w:rPr>
            </w:pPr>
          </w:p>
        </w:tc>
      </w:tr>
      <w:tr w:rsidR="009C28BF" w:rsidTr="009C28B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BF" w:rsidRDefault="009C28BF" w:rsidP="009C28BF">
            <w:pPr>
              <w:adjustRightInd w:val="0"/>
              <w:snapToGrid w:val="0"/>
              <w:spacing w:beforeLines="50" w:before="180"/>
              <w:jc w:val="both"/>
              <w:rPr>
                <w:rFonts w:ascii="Tahoma" w:eastAsia="標楷體" w:hAnsi="Tahoma" w:cs="Tahoma"/>
              </w:rPr>
            </w:pPr>
            <w:r>
              <w:rPr>
                <w:rFonts w:ascii="Tahoma" w:eastAsia="標楷體" w:hAnsi="Tahoma" w:cs="Tahoma" w:hint="eastAsia"/>
              </w:rPr>
              <w:t>辦理出國手續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BF" w:rsidRDefault="009C28BF" w:rsidP="009C28BF">
            <w:pPr>
              <w:adjustRightInd w:val="0"/>
              <w:snapToGrid w:val="0"/>
              <w:spacing w:beforeLines="50" w:before="180"/>
              <w:jc w:val="both"/>
              <w:rPr>
                <w:rFonts w:ascii="Tahoma" w:eastAsia="標楷體" w:hAnsi="Tahoma" w:cs="Tahoma"/>
              </w:rPr>
            </w:pPr>
            <w:r>
              <w:rPr>
                <w:rFonts w:ascii="Tahoma" w:eastAsia="標楷體" w:hAnsi="Tahoma" w:cs="Tahoma" w:hint="eastAsia"/>
              </w:rPr>
              <w:t>辦理出國手續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BF" w:rsidRDefault="009C28BF" w:rsidP="009C28BF">
            <w:pPr>
              <w:adjustRightInd w:val="0"/>
              <w:snapToGrid w:val="0"/>
              <w:spacing w:beforeLines="50" w:before="180"/>
              <w:jc w:val="both"/>
              <w:rPr>
                <w:rFonts w:ascii="Tahoma" w:eastAsia="標楷體" w:hAnsi="Tahoma" w:cs="Tahoma"/>
              </w:rPr>
            </w:pPr>
            <w:r>
              <w:rPr>
                <w:rFonts w:ascii="Tahoma" w:eastAsia="標楷體" w:hAnsi="Tahoma" w:cs="Tahoma"/>
              </w:rPr>
              <w:t>106</w:t>
            </w:r>
            <w:r>
              <w:rPr>
                <w:rFonts w:ascii="Tahoma" w:eastAsia="標楷體" w:hAnsi="Tahoma" w:cs="Tahoma" w:hint="eastAsia"/>
              </w:rPr>
              <w:t>年</w:t>
            </w:r>
            <w:r>
              <w:rPr>
                <w:rFonts w:ascii="Tahoma" w:eastAsia="標楷體" w:hAnsi="Tahoma" w:cs="Tahoma"/>
              </w:rPr>
              <w:t>2</w:t>
            </w:r>
            <w:r>
              <w:rPr>
                <w:rFonts w:ascii="Tahoma" w:eastAsia="標楷體" w:hAnsi="Tahoma" w:cs="Tahoma" w:hint="eastAsia"/>
              </w:rPr>
              <w:t>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BF" w:rsidRDefault="009C28BF" w:rsidP="009C28BF">
            <w:pPr>
              <w:adjustRightInd w:val="0"/>
              <w:snapToGrid w:val="0"/>
              <w:spacing w:beforeLines="50" w:before="180"/>
              <w:jc w:val="both"/>
              <w:rPr>
                <w:rFonts w:ascii="Tahoma" w:eastAsia="標楷體" w:hAnsi="Tahoma" w:cs="Tahoma"/>
              </w:rPr>
            </w:pPr>
          </w:p>
        </w:tc>
      </w:tr>
      <w:tr w:rsidR="009C28BF" w:rsidTr="009C28B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BF" w:rsidRDefault="009C28BF" w:rsidP="009C28BF">
            <w:pPr>
              <w:adjustRightInd w:val="0"/>
              <w:snapToGrid w:val="0"/>
              <w:spacing w:beforeLines="50" w:before="180"/>
              <w:jc w:val="both"/>
              <w:rPr>
                <w:rFonts w:ascii="Tahoma" w:eastAsia="標楷體" w:hAnsi="Tahoma" w:cs="Tahoma"/>
              </w:rPr>
            </w:pPr>
            <w:r>
              <w:rPr>
                <w:rFonts w:ascii="Tahoma" w:eastAsia="標楷體" w:hAnsi="Tahoma" w:cs="Tahoma" w:hint="eastAsia"/>
              </w:rPr>
              <w:t>行前準備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BF" w:rsidRDefault="009C28BF" w:rsidP="009C28BF">
            <w:pPr>
              <w:numPr>
                <w:ilvl w:val="0"/>
                <w:numId w:val="3"/>
              </w:numPr>
              <w:adjustRightInd w:val="0"/>
              <w:snapToGrid w:val="0"/>
              <w:spacing w:beforeLines="50" w:before="180"/>
              <w:jc w:val="both"/>
              <w:rPr>
                <w:rFonts w:ascii="Tahoma" w:eastAsia="標楷體" w:hAnsi="Tahoma" w:cs="Tahoma"/>
              </w:rPr>
            </w:pPr>
            <w:r>
              <w:rPr>
                <w:rFonts w:ascii="Tahoma" w:eastAsia="標楷體" w:hAnsi="Tahoma" w:cs="Tahoma" w:hint="eastAsia"/>
              </w:rPr>
              <w:t>舉辦行前安全講習</w:t>
            </w:r>
          </w:p>
          <w:p w:rsidR="009C28BF" w:rsidRDefault="009C28BF" w:rsidP="009C28BF">
            <w:pPr>
              <w:numPr>
                <w:ilvl w:val="0"/>
                <w:numId w:val="3"/>
              </w:numPr>
              <w:adjustRightInd w:val="0"/>
              <w:snapToGrid w:val="0"/>
              <w:spacing w:beforeLines="50" w:before="180"/>
              <w:jc w:val="both"/>
              <w:rPr>
                <w:rFonts w:ascii="Tahoma" w:eastAsia="標楷體" w:hAnsi="Tahoma" w:cs="Tahoma"/>
              </w:rPr>
            </w:pPr>
            <w:r>
              <w:rPr>
                <w:rFonts w:ascii="Tahoma" w:eastAsia="標楷體" w:hAnsi="Tahoma" w:cs="Tahoma" w:hint="eastAsia"/>
              </w:rPr>
              <w:t>行前說明會</w:t>
            </w:r>
          </w:p>
          <w:p w:rsidR="009C28BF" w:rsidRDefault="009C28BF" w:rsidP="009C28BF">
            <w:pPr>
              <w:numPr>
                <w:ilvl w:val="0"/>
                <w:numId w:val="3"/>
              </w:numPr>
              <w:adjustRightInd w:val="0"/>
              <w:snapToGrid w:val="0"/>
              <w:spacing w:beforeLines="50" w:before="180"/>
              <w:jc w:val="both"/>
              <w:rPr>
                <w:rFonts w:ascii="Tahoma" w:eastAsia="標楷體" w:hAnsi="Tahoma" w:cs="Tahoma"/>
              </w:rPr>
            </w:pPr>
            <w:r>
              <w:rPr>
                <w:rFonts w:ascii="Tahoma" w:eastAsia="標楷體" w:hAnsi="Tahoma" w:cs="Tahoma" w:hint="eastAsia"/>
              </w:rPr>
              <w:t>編印旅遊手冊、心得、回饋單</w:t>
            </w:r>
          </w:p>
          <w:p w:rsidR="009C28BF" w:rsidRDefault="009C28BF" w:rsidP="009C28BF">
            <w:pPr>
              <w:numPr>
                <w:ilvl w:val="0"/>
                <w:numId w:val="3"/>
              </w:numPr>
              <w:adjustRightInd w:val="0"/>
              <w:snapToGrid w:val="0"/>
              <w:spacing w:beforeLines="50" w:before="180"/>
              <w:jc w:val="both"/>
              <w:rPr>
                <w:rFonts w:ascii="Tahoma" w:eastAsia="標楷體" w:hAnsi="Tahoma" w:cs="Tahoma"/>
              </w:rPr>
            </w:pPr>
            <w:r>
              <w:rPr>
                <w:rFonts w:ascii="Tahoma" w:eastAsia="標楷體" w:hAnsi="Tahoma" w:cs="Tahoma" w:hint="eastAsia"/>
              </w:rPr>
              <w:t>辦理保險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BF" w:rsidRDefault="009C28BF" w:rsidP="009C28BF">
            <w:pPr>
              <w:adjustRightInd w:val="0"/>
              <w:snapToGrid w:val="0"/>
              <w:spacing w:beforeLines="50" w:before="180"/>
              <w:jc w:val="both"/>
              <w:rPr>
                <w:rFonts w:ascii="Tahoma" w:eastAsia="標楷體" w:hAnsi="Tahoma" w:cs="Tahoma"/>
              </w:rPr>
            </w:pPr>
            <w:r>
              <w:rPr>
                <w:rFonts w:ascii="Tahoma" w:eastAsia="標楷體" w:hAnsi="Tahoma" w:cs="Tahoma"/>
              </w:rPr>
              <w:t>106</w:t>
            </w:r>
            <w:r>
              <w:rPr>
                <w:rFonts w:ascii="Tahoma" w:eastAsia="標楷體" w:hAnsi="Tahoma" w:cs="Tahoma" w:hint="eastAsia"/>
              </w:rPr>
              <w:t>年</w:t>
            </w:r>
            <w:r>
              <w:rPr>
                <w:rFonts w:ascii="Tahoma" w:eastAsia="標楷體" w:hAnsi="Tahoma" w:cs="Tahoma"/>
              </w:rPr>
              <w:t>3</w:t>
            </w:r>
            <w:r>
              <w:rPr>
                <w:rFonts w:ascii="Tahoma" w:eastAsia="標楷體" w:hAnsi="Tahoma" w:cs="Tahoma" w:hint="eastAsia"/>
              </w:rPr>
              <w:t>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BF" w:rsidRDefault="009C28BF" w:rsidP="009C28BF">
            <w:pPr>
              <w:adjustRightInd w:val="0"/>
              <w:snapToGrid w:val="0"/>
              <w:spacing w:beforeLines="50" w:before="180"/>
              <w:jc w:val="both"/>
              <w:rPr>
                <w:rFonts w:ascii="Tahoma" w:eastAsia="標楷體" w:hAnsi="Tahoma" w:cs="Tahoma"/>
              </w:rPr>
            </w:pPr>
          </w:p>
        </w:tc>
      </w:tr>
      <w:tr w:rsidR="009C28BF" w:rsidTr="009C28B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BF" w:rsidRDefault="009C28BF" w:rsidP="009C28BF">
            <w:pPr>
              <w:adjustRightInd w:val="0"/>
              <w:snapToGrid w:val="0"/>
              <w:spacing w:beforeLines="50" w:before="180"/>
              <w:jc w:val="both"/>
              <w:rPr>
                <w:rFonts w:ascii="Tahoma" w:eastAsia="標楷體" w:hAnsi="Tahoma" w:cs="Tahoma"/>
              </w:rPr>
            </w:pPr>
            <w:r>
              <w:rPr>
                <w:rFonts w:ascii="Tahoma" w:eastAsia="標楷體" w:hAnsi="Tahoma" w:cs="Tahoma" w:hint="eastAsia"/>
              </w:rPr>
              <w:t>報備出國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BF" w:rsidRDefault="009C28BF" w:rsidP="009C28BF">
            <w:pPr>
              <w:adjustRightInd w:val="0"/>
              <w:snapToGrid w:val="0"/>
              <w:spacing w:beforeLines="50" w:before="180"/>
              <w:jc w:val="both"/>
              <w:rPr>
                <w:rFonts w:ascii="Tahoma" w:eastAsia="標楷體" w:hAnsi="Tahoma" w:cs="Tahoma"/>
              </w:rPr>
            </w:pPr>
            <w:r>
              <w:rPr>
                <w:rFonts w:ascii="Tahoma" w:eastAsia="標楷體" w:hAnsi="Tahoma" w:cs="Tahoma" w:hint="eastAsia"/>
              </w:rPr>
              <w:t>辦理出國通報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BF" w:rsidRDefault="009C28BF" w:rsidP="009C28BF">
            <w:pPr>
              <w:adjustRightInd w:val="0"/>
              <w:snapToGrid w:val="0"/>
              <w:spacing w:beforeLines="50" w:before="180"/>
              <w:jc w:val="both"/>
              <w:rPr>
                <w:rFonts w:ascii="Tahoma" w:eastAsia="標楷體" w:hAnsi="Tahoma" w:cs="Tahoma"/>
              </w:rPr>
            </w:pPr>
            <w:r>
              <w:rPr>
                <w:rFonts w:ascii="Tahoma" w:eastAsia="標楷體" w:hAnsi="Tahoma" w:cs="Tahoma"/>
              </w:rPr>
              <w:t>106</w:t>
            </w:r>
            <w:r>
              <w:rPr>
                <w:rFonts w:ascii="Tahoma" w:eastAsia="標楷體" w:hAnsi="Tahoma" w:cs="Tahoma" w:hint="eastAsia"/>
              </w:rPr>
              <w:t>年</w:t>
            </w:r>
            <w:r>
              <w:rPr>
                <w:rFonts w:ascii="Tahoma" w:eastAsia="標楷體" w:hAnsi="Tahoma" w:cs="Tahoma"/>
              </w:rPr>
              <w:t>4</w:t>
            </w:r>
            <w:r>
              <w:rPr>
                <w:rFonts w:ascii="Tahoma" w:eastAsia="標楷體" w:hAnsi="Tahoma" w:cs="Tahoma" w:hint="eastAsia"/>
              </w:rPr>
              <w:t>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BF" w:rsidRDefault="009C28BF" w:rsidP="009C28BF">
            <w:pPr>
              <w:adjustRightInd w:val="0"/>
              <w:snapToGrid w:val="0"/>
              <w:spacing w:beforeLines="50" w:before="180"/>
              <w:jc w:val="both"/>
              <w:rPr>
                <w:rFonts w:ascii="Tahoma" w:eastAsia="標楷體" w:hAnsi="Tahoma" w:cs="Tahoma"/>
              </w:rPr>
            </w:pPr>
          </w:p>
        </w:tc>
      </w:tr>
      <w:tr w:rsidR="009C28BF" w:rsidTr="009C28B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BF" w:rsidRDefault="009C28BF" w:rsidP="009C28BF">
            <w:pPr>
              <w:adjustRightInd w:val="0"/>
              <w:snapToGrid w:val="0"/>
              <w:spacing w:beforeLines="50" w:before="180"/>
              <w:jc w:val="both"/>
              <w:rPr>
                <w:rFonts w:ascii="Tahoma" w:eastAsia="標楷體" w:hAnsi="Tahoma" w:cs="Tahoma"/>
              </w:rPr>
            </w:pPr>
            <w:r>
              <w:rPr>
                <w:rFonts w:ascii="Tahoma" w:eastAsia="標楷體" w:hAnsi="Tahoma" w:cs="Tahoma" w:hint="eastAsia"/>
              </w:rPr>
              <w:t>準備檢核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BF" w:rsidRDefault="009C28BF" w:rsidP="009C28BF">
            <w:pPr>
              <w:adjustRightInd w:val="0"/>
              <w:snapToGrid w:val="0"/>
              <w:spacing w:beforeLines="50" w:before="180"/>
              <w:jc w:val="both"/>
              <w:rPr>
                <w:rFonts w:ascii="Tahoma" w:eastAsia="標楷體" w:hAnsi="Tahoma" w:cs="Tahoma"/>
              </w:rPr>
            </w:pPr>
            <w:r>
              <w:rPr>
                <w:rFonts w:ascii="Tahoma" w:eastAsia="標楷體" w:hAnsi="Tahoma" w:cs="Tahoma" w:hint="eastAsia"/>
              </w:rPr>
              <w:t>完成出國前各項準備工作檢核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BF" w:rsidRDefault="009C28BF" w:rsidP="009C28BF">
            <w:pPr>
              <w:adjustRightInd w:val="0"/>
              <w:snapToGrid w:val="0"/>
              <w:spacing w:beforeLines="50" w:before="180"/>
              <w:jc w:val="both"/>
              <w:rPr>
                <w:rFonts w:ascii="Tahoma" w:eastAsia="標楷體" w:hAnsi="Tahoma" w:cs="Tahoma"/>
              </w:rPr>
            </w:pPr>
            <w:r>
              <w:rPr>
                <w:rFonts w:ascii="Tahoma" w:eastAsia="標楷體" w:hAnsi="Tahoma" w:cs="Tahoma"/>
              </w:rPr>
              <w:t>106</w:t>
            </w:r>
            <w:r>
              <w:rPr>
                <w:rFonts w:ascii="Tahoma" w:eastAsia="標楷體" w:hAnsi="Tahoma" w:cs="Tahoma" w:hint="eastAsia"/>
              </w:rPr>
              <w:t>年</w:t>
            </w:r>
            <w:r>
              <w:rPr>
                <w:rFonts w:ascii="Tahoma" w:eastAsia="標楷體" w:hAnsi="Tahoma" w:cs="Tahoma"/>
              </w:rPr>
              <w:t>4</w:t>
            </w:r>
            <w:r>
              <w:rPr>
                <w:rFonts w:ascii="Tahoma" w:eastAsia="標楷體" w:hAnsi="Tahoma" w:cs="Tahoma" w:hint="eastAsia"/>
              </w:rPr>
              <w:t>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BF" w:rsidRDefault="009C28BF" w:rsidP="009C28BF">
            <w:pPr>
              <w:adjustRightInd w:val="0"/>
              <w:snapToGrid w:val="0"/>
              <w:spacing w:beforeLines="50" w:before="180"/>
              <w:jc w:val="both"/>
              <w:rPr>
                <w:rFonts w:ascii="Tahoma" w:eastAsia="標楷體" w:hAnsi="Tahoma" w:cs="Tahoma"/>
              </w:rPr>
            </w:pPr>
          </w:p>
        </w:tc>
      </w:tr>
      <w:tr w:rsidR="009C28BF" w:rsidTr="009C28B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BF" w:rsidRDefault="009C28BF" w:rsidP="009C28BF">
            <w:pPr>
              <w:adjustRightInd w:val="0"/>
              <w:snapToGrid w:val="0"/>
              <w:spacing w:beforeLines="50" w:before="180"/>
              <w:jc w:val="both"/>
              <w:rPr>
                <w:rFonts w:ascii="Tahoma" w:eastAsia="標楷體" w:hAnsi="Tahoma" w:cs="Tahoma"/>
              </w:rPr>
            </w:pPr>
            <w:r>
              <w:rPr>
                <w:rFonts w:ascii="Tahoma" w:eastAsia="標楷體" w:hAnsi="Tahoma" w:cs="Tahoma" w:hint="eastAsia"/>
              </w:rPr>
              <w:t>出團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BF" w:rsidRDefault="009C28BF" w:rsidP="009C28BF">
            <w:pPr>
              <w:adjustRightInd w:val="0"/>
              <w:snapToGrid w:val="0"/>
              <w:spacing w:beforeLines="50" w:before="180"/>
              <w:jc w:val="both"/>
              <w:rPr>
                <w:rFonts w:ascii="Tahoma" w:eastAsia="標楷體" w:hAnsi="Tahoma" w:cs="Tahoma"/>
              </w:rPr>
            </w:pPr>
            <w:r>
              <w:rPr>
                <w:rFonts w:ascii="Tahoma" w:eastAsia="標楷體" w:hAnsi="Tahoma" w:cs="Tahoma" w:hint="eastAsia"/>
              </w:rPr>
              <w:t>依計畫辦理出團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BF" w:rsidRDefault="009C28BF" w:rsidP="009C28BF">
            <w:pPr>
              <w:adjustRightInd w:val="0"/>
              <w:snapToGrid w:val="0"/>
              <w:spacing w:beforeLines="50" w:before="180"/>
              <w:jc w:val="both"/>
              <w:rPr>
                <w:rFonts w:ascii="Tahoma" w:eastAsia="標楷體" w:hAnsi="Tahoma" w:cs="Tahoma"/>
              </w:rPr>
            </w:pPr>
            <w:r>
              <w:rPr>
                <w:rFonts w:ascii="Tahoma" w:eastAsia="標楷體" w:hAnsi="Tahoma" w:cs="Tahoma"/>
              </w:rPr>
              <w:t>106</w:t>
            </w:r>
            <w:r>
              <w:rPr>
                <w:rFonts w:ascii="Tahoma" w:eastAsia="標楷體" w:hAnsi="Tahoma" w:cs="Tahoma" w:hint="eastAsia"/>
              </w:rPr>
              <w:t>年</w:t>
            </w:r>
            <w:r>
              <w:rPr>
                <w:rFonts w:ascii="Tahoma" w:eastAsia="標楷體" w:hAnsi="Tahoma" w:cs="Tahoma"/>
              </w:rPr>
              <w:t>4</w:t>
            </w:r>
            <w:r>
              <w:rPr>
                <w:rFonts w:ascii="Tahoma" w:eastAsia="標楷體" w:hAnsi="Tahoma" w:cs="Tahoma" w:hint="eastAsia"/>
              </w:rPr>
              <w:t>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BF" w:rsidRDefault="009C28BF" w:rsidP="009C28BF">
            <w:pPr>
              <w:adjustRightInd w:val="0"/>
              <w:snapToGrid w:val="0"/>
              <w:spacing w:beforeLines="50" w:before="180"/>
              <w:jc w:val="both"/>
              <w:rPr>
                <w:rFonts w:ascii="Tahoma" w:eastAsia="標楷體" w:hAnsi="Tahoma" w:cs="Tahoma"/>
              </w:rPr>
            </w:pPr>
          </w:p>
        </w:tc>
      </w:tr>
      <w:tr w:rsidR="009C28BF" w:rsidTr="009C28B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BF" w:rsidRDefault="009C28BF" w:rsidP="009C28BF">
            <w:pPr>
              <w:adjustRightInd w:val="0"/>
              <w:snapToGrid w:val="0"/>
              <w:spacing w:beforeLines="50" w:before="180"/>
              <w:jc w:val="both"/>
              <w:rPr>
                <w:rFonts w:ascii="Tahoma" w:eastAsia="標楷體" w:hAnsi="Tahoma" w:cs="Tahoma"/>
              </w:rPr>
            </w:pPr>
            <w:r>
              <w:rPr>
                <w:rFonts w:ascii="Tahoma" w:eastAsia="標楷體" w:hAnsi="Tahoma" w:cs="Tahoma" w:hint="eastAsia"/>
              </w:rPr>
              <w:t>檢討與報告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BF" w:rsidRDefault="009C28BF" w:rsidP="009C28BF">
            <w:pPr>
              <w:numPr>
                <w:ilvl w:val="0"/>
                <w:numId w:val="4"/>
              </w:numPr>
              <w:adjustRightInd w:val="0"/>
              <w:snapToGrid w:val="0"/>
              <w:spacing w:beforeLines="50" w:before="180"/>
              <w:jc w:val="both"/>
              <w:rPr>
                <w:rFonts w:ascii="Tahoma" w:eastAsia="標楷體" w:hAnsi="Tahoma" w:cs="Tahoma"/>
              </w:rPr>
            </w:pPr>
            <w:r>
              <w:rPr>
                <w:rFonts w:ascii="Tahoma" w:eastAsia="標楷體" w:hAnsi="Tahoma" w:cs="Tahoma" w:hint="eastAsia"/>
              </w:rPr>
              <w:t>召開檢討會</w:t>
            </w:r>
          </w:p>
          <w:p w:rsidR="009C28BF" w:rsidRDefault="009C28BF" w:rsidP="009C28BF">
            <w:pPr>
              <w:numPr>
                <w:ilvl w:val="0"/>
                <w:numId w:val="4"/>
              </w:numPr>
              <w:adjustRightInd w:val="0"/>
              <w:snapToGrid w:val="0"/>
              <w:spacing w:beforeLines="50" w:before="180"/>
              <w:jc w:val="both"/>
              <w:rPr>
                <w:rFonts w:ascii="Tahoma" w:eastAsia="標楷體" w:hAnsi="Tahoma" w:cs="Tahoma"/>
              </w:rPr>
            </w:pPr>
            <w:r>
              <w:rPr>
                <w:rFonts w:ascii="Tahoma" w:eastAsia="標楷體" w:hAnsi="Tahoma" w:cs="Tahoma" w:hint="eastAsia"/>
              </w:rPr>
              <w:t>成果報告書製作</w:t>
            </w:r>
          </w:p>
          <w:p w:rsidR="009C28BF" w:rsidRDefault="009C28BF" w:rsidP="009C28BF">
            <w:pPr>
              <w:numPr>
                <w:ilvl w:val="0"/>
                <w:numId w:val="4"/>
              </w:numPr>
              <w:adjustRightInd w:val="0"/>
              <w:snapToGrid w:val="0"/>
              <w:spacing w:beforeLines="50" w:before="180"/>
              <w:jc w:val="both"/>
              <w:rPr>
                <w:rFonts w:ascii="Tahoma" w:eastAsia="標楷體" w:hAnsi="Tahoma" w:cs="Tahoma"/>
              </w:rPr>
            </w:pPr>
            <w:r>
              <w:rPr>
                <w:rFonts w:ascii="Tahoma" w:eastAsia="標楷體" w:hAnsi="Tahoma" w:cs="Tahoma" w:hint="eastAsia"/>
              </w:rPr>
              <w:t>辦理經費核銷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BF" w:rsidRDefault="009C28BF" w:rsidP="009C28BF">
            <w:pPr>
              <w:adjustRightInd w:val="0"/>
              <w:snapToGrid w:val="0"/>
              <w:spacing w:beforeLines="50" w:before="180"/>
              <w:jc w:val="both"/>
              <w:rPr>
                <w:rFonts w:ascii="Tahoma" w:eastAsia="標楷體" w:hAnsi="Tahoma" w:cs="Tahoma"/>
              </w:rPr>
            </w:pPr>
            <w:r>
              <w:rPr>
                <w:rFonts w:ascii="Tahoma" w:eastAsia="標楷體" w:hAnsi="Tahoma" w:cs="Tahoma"/>
              </w:rPr>
              <w:t>106</w:t>
            </w:r>
            <w:r>
              <w:rPr>
                <w:rFonts w:ascii="Tahoma" w:eastAsia="標楷體" w:hAnsi="Tahoma" w:cs="Tahoma" w:hint="eastAsia"/>
              </w:rPr>
              <w:t>年</w:t>
            </w:r>
            <w:r>
              <w:rPr>
                <w:rFonts w:ascii="Tahoma" w:eastAsia="標楷體" w:hAnsi="Tahoma" w:cs="Tahoma"/>
              </w:rPr>
              <w:t>4-5</w:t>
            </w:r>
            <w:r>
              <w:rPr>
                <w:rFonts w:ascii="Tahoma" w:eastAsia="標楷體" w:hAnsi="Tahoma" w:cs="Tahoma" w:hint="eastAsia"/>
              </w:rPr>
              <w:t>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BF" w:rsidRDefault="009C28BF" w:rsidP="009C28BF">
            <w:pPr>
              <w:adjustRightInd w:val="0"/>
              <w:snapToGrid w:val="0"/>
              <w:spacing w:beforeLines="50" w:before="180"/>
              <w:jc w:val="both"/>
              <w:rPr>
                <w:rFonts w:ascii="Tahoma" w:eastAsia="標楷體" w:hAnsi="Tahoma" w:cs="Tahoma"/>
              </w:rPr>
            </w:pPr>
          </w:p>
        </w:tc>
      </w:tr>
    </w:tbl>
    <w:p w:rsidR="009C28BF" w:rsidRDefault="009C28BF" w:rsidP="009C28BF">
      <w:pPr>
        <w:adjustRightInd w:val="0"/>
        <w:snapToGrid w:val="0"/>
        <w:spacing w:beforeLines="50" w:before="180"/>
        <w:jc w:val="both"/>
        <w:rPr>
          <w:rFonts w:ascii="Tahoma" w:eastAsia="標楷體" w:hAnsi="Tahoma" w:cs="Tahoma"/>
          <w:sz w:val="28"/>
        </w:rPr>
      </w:pPr>
    </w:p>
    <w:p w:rsidR="009C28BF" w:rsidRDefault="009C28BF" w:rsidP="009C28BF">
      <w:pPr>
        <w:adjustRightInd w:val="0"/>
        <w:snapToGrid w:val="0"/>
        <w:jc w:val="both"/>
        <w:rPr>
          <w:rFonts w:ascii="Tahoma" w:eastAsia="標楷體" w:hAnsi="Tahoma" w:cs="Tahoma"/>
          <w:sz w:val="28"/>
        </w:rPr>
      </w:pPr>
      <w:r>
        <w:rPr>
          <w:rFonts w:ascii="Tahoma" w:eastAsia="標楷體" w:hAnsi="Tahoma" w:cs="Tahoma" w:hint="eastAsia"/>
          <w:b/>
          <w:sz w:val="28"/>
        </w:rPr>
        <w:t>十、預期效益</w:t>
      </w:r>
      <w:r>
        <w:rPr>
          <w:rFonts w:ascii="Tahoma" w:eastAsia="標楷體" w:hAnsi="Tahoma" w:cs="Tahoma" w:hint="eastAsia"/>
          <w:sz w:val="28"/>
        </w:rPr>
        <w:t>：</w:t>
      </w:r>
    </w:p>
    <w:p w:rsidR="009C28BF" w:rsidRDefault="009C28BF" w:rsidP="009C28BF">
      <w:pPr>
        <w:adjustRightInd w:val="0"/>
        <w:snapToGrid w:val="0"/>
        <w:ind w:leftChars="216" w:left="1275" w:hangingChars="291" w:hanging="757"/>
        <w:jc w:val="both"/>
        <w:rPr>
          <w:rFonts w:ascii="Tahoma" w:eastAsia="標楷體" w:hAnsi="Tahoma" w:cs="Tahoma"/>
          <w:sz w:val="26"/>
          <w:szCs w:val="26"/>
        </w:rPr>
      </w:pPr>
      <w:r>
        <w:rPr>
          <w:rFonts w:ascii="Tahoma" w:eastAsia="標楷體" w:hAnsi="Tahoma" w:cs="Tahoma" w:hint="eastAsia"/>
          <w:sz w:val="26"/>
          <w:szCs w:val="26"/>
        </w:rPr>
        <w:t>（一）帶動本校與交流學校學生教育交流，暢通日後交流管道，及增進兩國學校友好關係。</w:t>
      </w:r>
    </w:p>
    <w:p w:rsidR="009C28BF" w:rsidRDefault="009C28BF" w:rsidP="009C28BF">
      <w:pPr>
        <w:adjustRightInd w:val="0"/>
        <w:snapToGrid w:val="0"/>
        <w:ind w:leftChars="237" w:left="1274" w:hangingChars="271" w:hanging="705"/>
        <w:jc w:val="both"/>
        <w:rPr>
          <w:rFonts w:ascii="Tahoma" w:eastAsia="標楷體" w:hAnsi="Tahoma" w:cs="Tahoma"/>
          <w:sz w:val="26"/>
          <w:szCs w:val="26"/>
        </w:rPr>
      </w:pPr>
      <w:r>
        <w:rPr>
          <w:rFonts w:ascii="Tahoma" w:eastAsia="標楷體" w:hAnsi="Tahoma" w:cs="Tahoma" w:hint="eastAsia"/>
          <w:sz w:val="26"/>
          <w:szCs w:val="26"/>
        </w:rPr>
        <w:t>（二）促進雙方學校互動，展現我國學校教育特色，推動學校國際化，了解國際趨勢。</w:t>
      </w:r>
    </w:p>
    <w:p w:rsidR="009C28BF" w:rsidRDefault="009C28BF" w:rsidP="009C28BF">
      <w:pPr>
        <w:adjustRightInd w:val="0"/>
        <w:snapToGrid w:val="0"/>
        <w:ind w:leftChars="295" w:left="1272" w:hangingChars="217" w:hanging="564"/>
        <w:jc w:val="both"/>
        <w:rPr>
          <w:rFonts w:ascii="Tahoma" w:eastAsia="標楷體" w:hAnsi="Tahoma" w:cs="Tahoma"/>
        </w:rPr>
      </w:pPr>
      <w:r>
        <w:rPr>
          <w:rFonts w:ascii="Tahoma" w:eastAsia="標楷體" w:hAnsi="Tahoma" w:cs="Tahoma"/>
          <w:sz w:val="26"/>
          <w:szCs w:val="26"/>
        </w:rPr>
        <w:t>(</w:t>
      </w:r>
      <w:r>
        <w:rPr>
          <w:rFonts w:ascii="Tahoma" w:eastAsia="標楷體" w:hAnsi="Tahoma" w:cs="Tahoma" w:hint="eastAsia"/>
          <w:sz w:val="26"/>
          <w:szCs w:val="26"/>
        </w:rPr>
        <w:t>三</w:t>
      </w:r>
      <w:r>
        <w:rPr>
          <w:rFonts w:ascii="Tahoma" w:eastAsia="標楷體" w:hAnsi="Tahoma" w:cs="Tahoma"/>
          <w:sz w:val="26"/>
          <w:szCs w:val="26"/>
        </w:rPr>
        <w:t xml:space="preserve">) </w:t>
      </w:r>
      <w:r>
        <w:rPr>
          <w:rFonts w:ascii="Tahoma" w:eastAsia="標楷體" w:hAnsi="Tahoma" w:cs="Tahoma" w:hint="eastAsia"/>
          <w:sz w:val="26"/>
          <w:szCs w:val="26"/>
        </w:rPr>
        <w:t>增進學生外語能力及國際禮儀知能，擴展兩國師生國際視野和人文素養。</w:t>
      </w:r>
    </w:p>
    <w:p w:rsidR="009C28BF" w:rsidRDefault="009C28BF" w:rsidP="009C28BF">
      <w:pPr>
        <w:adjustRightInd w:val="0"/>
        <w:snapToGrid w:val="0"/>
        <w:ind w:leftChars="216" w:left="1272" w:rightChars="-109" w:right="-262" w:hangingChars="290" w:hanging="754"/>
        <w:jc w:val="both"/>
        <w:rPr>
          <w:rFonts w:ascii="Tahoma" w:eastAsia="標楷體" w:hAnsi="Tahoma" w:cs="Tahoma"/>
          <w:sz w:val="26"/>
          <w:szCs w:val="26"/>
        </w:rPr>
      </w:pPr>
      <w:r>
        <w:rPr>
          <w:rFonts w:ascii="Tahoma" w:eastAsia="標楷體" w:hAnsi="Tahoma" w:cs="Tahoma" w:hint="eastAsia"/>
          <w:sz w:val="26"/>
          <w:szCs w:val="26"/>
        </w:rPr>
        <w:t>（四）透過多元的活動設計，呈現並推廣我國人文風俗、生態景觀與飲食文化特色，增進兩國國際理解，發展兩國學生國際能力，培養學生全球競合力。</w:t>
      </w:r>
    </w:p>
    <w:p w:rsidR="009C28BF" w:rsidRDefault="009C28BF" w:rsidP="009C28BF">
      <w:pPr>
        <w:adjustRightInd w:val="0"/>
        <w:snapToGrid w:val="0"/>
        <w:spacing w:beforeLines="50" w:before="180" w:afterLines="50" w:after="180"/>
        <w:jc w:val="both"/>
        <w:rPr>
          <w:rFonts w:ascii="Tahoma" w:eastAsia="標楷體" w:hAnsi="Tahoma" w:cs="Tahoma"/>
          <w:b/>
          <w:sz w:val="28"/>
        </w:rPr>
      </w:pPr>
      <w:r w:rsidRPr="00746C79">
        <w:rPr>
          <w:rFonts w:ascii="Tahoma" w:eastAsia="標楷體" w:hAnsi="Tahoma" w:cs="Tahoma" w:hint="eastAsia"/>
          <w:b/>
          <w:sz w:val="28"/>
        </w:rPr>
        <w:t>十</w:t>
      </w:r>
      <w:r w:rsidR="00746C79" w:rsidRPr="00746C79">
        <w:rPr>
          <w:rFonts w:ascii="Tahoma" w:eastAsia="標楷體" w:hAnsi="Tahoma" w:cs="Tahoma" w:hint="eastAsia"/>
          <w:b/>
          <w:sz w:val="28"/>
        </w:rPr>
        <w:t>一</w:t>
      </w:r>
      <w:r>
        <w:rPr>
          <w:rFonts w:ascii="Tahoma" w:eastAsia="標楷體" w:hAnsi="Tahoma" w:cs="Tahoma" w:hint="eastAsia"/>
          <w:b/>
          <w:sz w:val="28"/>
        </w:rPr>
        <w:t>、本計畫奉校長核定後實施，修正時亦同。</w:t>
      </w:r>
      <w:bookmarkStart w:id="0" w:name="_GoBack"/>
      <w:bookmarkEnd w:id="0"/>
    </w:p>
    <w:p w:rsidR="00ED37BB" w:rsidRDefault="00ED37BB"/>
    <w:sectPr w:rsidR="00ED37B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DA4" w:rsidRDefault="00964DA4" w:rsidP="00746C79">
      <w:r>
        <w:separator/>
      </w:r>
    </w:p>
  </w:endnote>
  <w:endnote w:type="continuationSeparator" w:id="0">
    <w:p w:rsidR="00964DA4" w:rsidRDefault="00964DA4" w:rsidP="00746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DA4" w:rsidRDefault="00964DA4" w:rsidP="00746C79">
      <w:r>
        <w:separator/>
      </w:r>
    </w:p>
  </w:footnote>
  <w:footnote w:type="continuationSeparator" w:id="0">
    <w:p w:rsidR="00964DA4" w:rsidRDefault="00964DA4" w:rsidP="00746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C1DB3"/>
    <w:multiLevelType w:val="hybridMultilevel"/>
    <w:tmpl w:val="2BAE17A4"/>
    <w:lvl w:ilvl="0" w:tplc="4B80D11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8CD6258"/>
    <w:multiLevelType w:val="hybridMultilevel"/>
    <w:tmpl w:val="3C98218E"/>
    <w:lvl w:ilvl="0" w:tplc="10A4D56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B1D09E2"/>
    <w:multiLevelType w:val="hybridMultilevel"/>
    <w:tmpl w:val="771AAF3E"/>
    <w:lvl w:ilvl="0" w:tplc="52281F98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A956631"/>
    <w:multiLevelType w:val="hybridMultilevel"/>
    <w:tmpl w:val="F22C2102"/>
    <w:lvl w:ilvl="0" w:tplc="412477B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8BF"/>
    <w:rsid w:val="00746C79"/>
    <w:rsid w:val="00964DA4"/>
    <w:rsid w:val="009C28BF"/>
    <w:rsid w:val="00B41E76"/>
    <w:rsid w:val="00ED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8B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C28BF"/>
    <w:pPr>
      <w:spacing w:after="120"/>
      <w:ind w:leftChars="200" w:left="480"/>
    </w:pPr>
    <w:rPr>
      <w:kern w:val="0"/>
      <w:sz w:val="20"/>
      <w:lang w:val="x-none" w:eastAsia="x-none"/>
    </w:rPr>
  </w:style>
  <w:style w:type="character" w:customStyle="1" w:styleId="a4">
    <w:name w:val="本文縮排 字元"/>
    <w:basedOn w:val="a0"/>
    <w:link w:val="a3"/>
    <w:semiHidden/>
    <w:rsid w:val="009C28BF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746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46C7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46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46C79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8B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C28BF"/>
    <w:pPr>
      <w:spacing w:after="120"/>
      <w:ind w:leftChars="200" w:left="480"/>
    </w:pPr>
    <w:rPr>
      <w:kern w:val="0"/>
      <w:sz w:val="20"/>
      <w:lang w:val="x-none" w:eastAsia="x-none"/>
    </w:rPr>
  </w:style>
  <w:style w:type="character" w:customStyle="1" w:styleId="a4">
    <w:name w:val="本文縮排 字元"/>
    <w:basedOn w:val="a0"/>
    <w:link w:val="a3"/>
    <w:semiHidden/>
    <w:rsid w:val="009C28BF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746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46C7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46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46C7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5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2016-12-20T10:07:00Z</dcterms:created>
  <dcterms:modified xsi:type="dcterms:W3CDTF">2016-12-21T09:42:00Z</dcterms:modified>
</cp:coreProperties>
</file>